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5D1CC" w14:textId="77777777" w:rsidR="001A6579" w:rsidRDefault="00C87726">
      <w:pPr>
        <w:widowControl w:val="0"/>
        <w:pBdr>
          <w:top w:val="nil"/>
          <w:left w:val="nil"/>
          <w:bottom w:val="nil"/>
          <w:right w:val="nil"/>
          <w:between w:val="nil"/>
        </w:pBdr>
        <w:spacing w:line="240" w:lineRule="auto"/>
        <w:ind w:left="30"/>
        <w:rPr>
          <w:color w:val="000000"/>
        </w:rPr>
      </w:pPr>
      <w:r>
        <w:rPr>
          <w:noProof/>
          <w:color w:val="000000"/>
        </w:rPr>
        <w:drawing>
          <wp:inline distT="19050" distB="19050" distL="19050" distR="19050" wp14:anchorId="47C64447" wp14:editId="1C363994">
            <wp:extent cx="866775" cy="8667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866775" cy="866775"/>
                    </a:xfrm>
                    <a:prstGeom prst="rect">
                      <a:avLst/>
                    </a:prstGeom>
                    <a:ln/>
                  </pic:spPr>
                </pic:pic>
              </a:graphicData>
            </a:graphic>
          </wp:inline>
        </w:drawing>
      </w:r>
    </w:p>
    <w:p w14:paraId="306E7C2A" w14:textId="77777777" w:rsidR="001A6579" w:rsidRDefault="00C87726">
      <w:pPr>
        <w:widowControl w:val="0"/>
        <w:pBdr>
          <w:top w:val="nil"/>
          <w:left w:val="nil"/>
          <w:bottom w:val="nil"/>
          <w:right w:val="nil"/>
          <w:between w:val="nil"/>
        </w:pBdr>
        <w:spacing w:before="135" w:line="240" w:lineRule="auto"/>
        <w:ind w:left="14"/>
        <w:rPr>
          <w:b/>
          <w:color w:val="000000"/>
        </w:rPr>
      </w:pPr>
      <w:r>
        <w:rPr>
          <w:b/>
          <w:color w:val="000000"/>
        </w:rPr>
        <w:t xml:space="preserve">INTERN SCOPE OF WORK </w:t>
      </w:r>
    </w:p>
    <w:p w14:paraId="199E373E" w14:textId="77777777" w:rsidR="001A6579" w:rsidRDefault="00C87726">
      <w:pPr>
        <w:widowControl w:val="0"/>
        <w:pBdr>
          <w:top w:val="nil"/>
          <w:left w:val="nil"/>
          <w:bottom w:val="nil"/>
          <w:right w:val="nil"/>
          <w:between w:val="nil"/>
        </w:pBdr>
        <w:spacing w:before="16" w:line="240" w:lineRule="auto"/>
        <w:ind w:left="7"/>
        <w:rPr>
          <w:color w:val="000000"/>
        </w:rPr>
      </w:pPr>
      <w:r>
        <w:rPr>
          <w:b/>
          <w:color w:val="000000"/>
        </w:rPr>
        <w:t xml:space="preserve">SCHEDULE: </w:t>
      </w:r>
      <w:r>
        <w:rPr>
          <w:color w:val="000000"/>
        </w:rPr>
        <w:t xml:space="preserve">Part-time, minimum of 8 -16 hours per week </w:t>
      </w:r>
    </w:p>
    <w:p w14:paraId="65BA1326" w14:textId="77777777" w:rsidR="001A6579" w:rsidRDefault="00C87726">
      <w:pPr>
        <w:widowControl w:val="0"/>
        <w:pBdr>
          <w:top w:val="nil"/>
          <w:left w:val="nil"/>
          <w:bottom w:val="nil"/>
          <w:right w:val="nil"/>
          <w:between w:val="nil"/>
        </w:pBdr>
        <w:spacing w:before="16" w:line="240" w:lineRule="auto"/>
        <w:ind w:left="16"/>
        <w:rPr>
          <w:color w:val="000000"/>
        </w:rPr>
      </w:pPr>
      <w:r>
        <w:rPr>
          <w:b/>
          <w:color w:val="000000"/>
        </w:rPr>
        <w:t xml:space="preserve">LOCATION: </w:t>
      </w:r>
      <w:r>
        <w:rPr>
          <w:color w:val="000000"/>
        </w:rPr>
        <w:t xml:space="preserve">Phoenix, AZ (Downtown) </w:t>
      </w:r>
    </w:p>
    <w:p w14:paraId="2E7D798A" w14:textId="77777777" w:rsidR="001A6579" w:rsidRDefault="00C87726">
      <w:pPr>
        <w:widowControl w:val="0"/>
        <w:pBdr>
          <w:top w:val="nil"/>
          <w:left w:val="nil"/>
          <w:bottom w:val="nil"/>
          <w:right w:val="nil"/>
          <w:between w:val="nil"/>
        </w:pBdr>
        <w:spacing w:before="16" w:line="240" w:lineRule="auto"/>
        <w:ind w:left="1"/>
        <w:rPr>
          <w:color w:val="000000"/>
        </w:rPr>
      </w:pPr>
      <w:r>
        <w:rPr>
          <w:b/>
          <w:color w:val="000000"/>
        </w:rPr>
        <w:t xml:space="preserve"># OF POSITIONS: </w:t>
      </w:r>
      <w:r>
        <w:rPr>
          <w:color w:val="000000"/>
        </w:rPr>
        <w:t xml:space="preserve">10 </w:t>
      </w:r>
    </w:p>
    <w:p w14:paraId="1EAC69B8" w14:textId="77777777" w:rsidR="001A6579" w:rsidRDefault="00C87726">
      <w:pPr>
        <w:widowControl w:val="0"/>
        <w:pBdr>
          <w:top w:val="nil"/>
          <w:left w:val="nil"/>
          <w:bottom w:val="nil"/>
          <w:right w:val="nil"/>
          <w:between w:val="nil"/>
        </w:pBdr>
        <w:spacing w:before="236" w:line="229" w:lineRule="auto"/>
        <w:ind w:right="20"/>
        <w:jc w:val="both"/>
        <w:rPr>
          <w:color w:val="000000"/>
        </w:rPr>
      </w:pPr>
      <w:r>
        <w:rPr>
          <w:color w:val="000000"/>
        </w:rPr>
        <w:t xml:space="preserve">Are you a college student looking for an opportunity to gain experience in mental or behavioral health? At Optimal Behavioral Health Services, we are looking for interns to join our outpatient clinic and help us provide mental health and addiction recovery services. This position requires a passion for helping others and enrollment in a social work, psychology, or related program at an accredited university. </w:t>
      </w:r>
    </w:p>
    <w:p w14:paraId="57606F5D" w14:textId="77777777" w:rsidR="001A6579" w:rsidRDefault="00C87726">
      <w:pPr>
        <w:widowControl w:val="0"/>
        <w:pBdr>
          <w:top w:val="nil"/>
          <w:left w:val="nil"/>
          <w:bottom w:val="nil"/>
          <w:right w:val="nil"/>
          <w:between w:val="nil"/>
        </w:pBdr>
        <w:spacing w:before="245" w:line="229" w:lineRule="auto"/>
        <w:ind w:left="7" w:hanging="7"/>
        <w:jc w:val="both"/>
        <w:rPr>
          <w:color w:val="000000"/>
        </w:rPr>
      </w:pPr>
      <w:r>
        <w:rPr>
          <w:color w:val="000000"/>
        </w:rPr>
        <w:t xml:space="preserve">As an intern at our outpatient clinic, you will have the opportunity to shadow a licensed counselor (MSW or LPC depending on the college program you are enrolled in). If you are interested in making a difference in the Arizona community, this is the perfect opportunity for you! </w:t>
      </w:r>
    </w:p>
    <w:p w14:paraId="299D337B" w14:textId="77777777" w:rsidR="001A6579" w:rsidRDefault="00C87726">
      <w:pPr>
        <w:widowControl w:val="0"/>
        <w:pBdr>
          <w:top w:val="nil"/>
          <w:left w:val="nil"/>
          <w:bottom w:val="nil"/>
          <w:right w:val="nil"/>
          <w:between w:val="nil"/>
        </w:pBdr>
        <w:spacing w:before="518" w:line="240" w:lineRule="auto"/>
        <w:ind w:left="27"/>
        <w:rPr>
          <w:i/>
          <w:color w:val="000000"/>
        </w:rPr>
      </w:pPr>
      <w:r>
        <w:rPr>
          <w:i/>
          <w:color w:val="000000"/>
        </w:rPr>
        <w:t xml:space="preserve">What to Expect: </w:t>
      </w:r>
    </w:p>
    <w:p w14:paraId="0ECCB05B" w14:textId="77777777" w:rsidR="001A6579" w:rsidRDefault="00C87726">
      <w:pPr>
        <w:widowControl w:val="0"/>
        <w:pBdr>
          <w:top w:val="nil"/>
          <w:left w:val="nil"/>
          <w:bottom w:val="nil"/>
          <w:right w:val="nil"/>
          <w:between w:val="nil"/>
        </w:pBdr>
        <w:spacing w:before="16" w:line="240" w:lineRule="auto"/>
        <w:ind w:left="383"/>
        <w:rPr>
          <w:color w:val="000000"/>
        </w:rPr>
      </w:pPr>
      <w:r>
        <w:rPr>
          <w:color w:val="000000"/>
        </w:rPr>
        <w:t xml:space="preserve">1. Shadow group and individual therapy sessions with clients </w:t>
      </w:r>
    </w:p>
    <w:p w14:paraId="5D964F26" w14:textId="77777777" w:rsidR="001A6579" w:rsidRDefault="00C87726">
      <w:pPr>
        <w:widowControl w:val="0"/>
        <w:pBdr>
          <w:top w:val="nil"/>
          <w:left w:val="nil"/>
          <w:bottom w:val="nil"/>
          <w:right w:val="nil"/>
          <w:between w:val="nil"/>
        </w:pBdr>
        <w:spacing w:before="16" w:line="248" w:lineRule="auto"/>
        <w:ind w:left="369" w:right="1865" w:hanging="2"/>
        <w:rPr>
          <w:color w:val="000000"/>
        </w:rPr>
      </w:pPr>
      <w:r>
        <w:rPr>
          <w:color w:val="000000"/>
        </w:rPr>
        <w:t xml:space="preserve">2. Observe the development of treatment plans based on individual client needs 3. Receive your CPR/BLS/AED certification </w:t>
      </w:r>
    </w:p>
    <w:p w14:paraId="6A675891" w14:textId="77777777" w:rsidR="001A6579" w:rsidRDefault="00C87726">
      <w:pPr>
        <w:widowControl w:val="0"/>
        <w:pBdr>
          <w:top w:val="nil"/>
          <w:left w:val="nil"/>
          <w:bottom w:val="nil"/>
          <w:right w:val="nil"/>
          <w:between w:val="nil"/>
        </w:pBdr>
        <w:spacing w:before="8" w:line="229" w:lineRule="auto"/>
        <w:ind w:left="727" w:right="27" w:hanging="365"/>
        <w:rPr>
          <w:color w:val="000000"/>
        </w:rPr>
      </w:pPr>
      <w:r>
        <w:rPr>
          <w:color w:val="000000"/>
        </w:rPr>
        <w:t xml:space="preserve">4. Research local community resources to become familiar with wraparound services that are available </w:t>
      </w:r>
    </w:p>
    <w:p w14:paraId="19BDA4DF" w14:textId="77777777" w:rsidR="001A6579" w:rsidRDefault="00C87726">
      <w:pPr>
        <w:widowControl w:val="0"/>
        <w:pBdr>
          <w:top w:val="nil"/>
          <w:left w:val="nil"/>
          <w:bottom w:val="nil"/>
          <w:right w:val="nil"/>
          <w:between w:val="nil"/>
        </w:pBdr>
        <w:spacing w:before="25" w:line="240" w:lineRule="auto"/>
        <w:ind w:left="369"/>
        <w:rPr>
          <w:color w:val="000000"/>
        </w:rPr>
      </w:pPr>
      <w:r>
        <w:rPr>
          <w:color w:val="000000"/>
        </w:rPr>
        <w:t xml:space="preserve">5. Learn how to maintain accurate case notes for individual clients </w:t>
      </w:r>
    </w:p>
    <w:p w14:paraId="1B6AAB99" w14:textId="77777777" w:rsidR="001A6579" w:rsidRDefault="00C87726">
      <w:pPr>
        <w:widowControl w:val="0"/>
        <w:pBdr>
          <w:top w:val="nil"/>
          <w:left w:val="nil"/>
          <w:bottom w:val="nil"/>
          <w:right w:val="nil"/>
          <w:between w:val="nil"/>
        </w:pBdr>
        <w:spacing w:before="16" w:line="240" w:lineRule="auto"/>
        <w:ind w:left="368"/>
        <w:rPr>
          <w:color w:val="000000"/>
        </w:rPr>
      </w:pPr>
      <w:r>
        <w:rPr>
          <w:color w:val="000000"/>
        </w:rPr>
        <w:t xml:space="preserve">6. Monitor clients in transition from one activity to another </w:t>
      </w:r>
    </w:p>
    <w:p w14:paraId="6645C2FA" w14:textId="77777777" w:rsidR="001A6579" w:rsidRDefault="00C87726">
      <w:pPr>
        <w:widowControl w:val="0"/>
        <w:pBdr>
          <w:top w:val="nil"/>
          <w:left w:val="nil"/>
          <w:bottom w:val="nil"/>
          <w:right w:val="nil"/>
          <w:between w:val="nil"/>
        </w:pBdr>
        <w:spacing w:before="16" w:line="240" w:lineRule="auto"/>
        <w:ind w:left="370"/>
        <w:rPr>
          <w:color w:val="000000"/>
        </w:rPr>
      </w:pPr>
      <w:r>
        <w:rPr>
          <w:color w:val="000000"/>
        </w:rPr>
        <w:t xml:space="preserve">7. Advocate for client rights, privileges, and responsibilities </w:t>
      </w:r>
    </w:p>
    <w:p w14:paraId="1D55EC14" w14:textId="77777777" w:rsidR="001A6579" w:rsidRDefault="00C87726">
      <w:pPr>
        <w:widowControl w:val="0"/>
        <w:pBdr>
          <w:top w:val="nil"/>
          <w:left w:val="nil"/>
          <w:bottom w:val="nil"/>
          <w:right w:val="nil"/>
          <w:between w:val="nil"/>
        </w:pBdr>
        <w:spacing w:before="16" w:line="229" w:lineRule="auto"/>
        <w:ind w:left="734" w:right="33" w:hanging="365"/>
        <w:rPr>
          <w:color w:val="000000"/>
        </w:rPr>
      </w:pPr>
      <w:r>
        <w:rPr>
          <w:color w:val="000000"/>
        </w:rPr>
        <w:t xml:space="preserve">8. Participate in workshops, training, seminars, or other professional development activities as needed </w:t>
      </w:r>
    </w:p>
    <w:p w14:paraId="044E8D64" w14:textId="77777777" w:rsidR="001A6579" w:rsidRDefault="00C87726">
      <w:pPr>
        <w:widowControl w:val="0"/>
        <w:pBdr>
          <w:top w:val="nil"/>
          <w:left w:val="nil"/>
          <w:bottom w:val="nil"/>
          <w:right w:val="nil"/>
          <w:between w:val="nil"/>
        </w:pBdr>
        <w:spacing w:before="25" w:line="248" w:lineRule="auto"/>
        <w:ind w:left="383" w:right="741" w:hanging="14"/>
        <w:rPr>
          <w:color w:val="000000"/>
        </w:rPr>
      </w:pPr>
      <w:r>
        <w:rPr>
          <w:color w:val="000000"/>
        </w:rPr>
        <w:t xml:space="preserve">9. Learn about and adhere to HIPAA guidelines to ensure client confidentiality is maintained 10. Observe and conduct intake appointments </w:t>
      </w:r>
    </w:p>
    <w:p w14:paraId="5492EBCD" w14:textId="77777777" w:rsidR="001A6579" w:rsidRDefault="00C87726">
      <w:pPr>
        <w:widowControl w:val="0"/>
        <w:pBdr>
          <w:top w:val="nil"/>
          <w:left w:val="nil"/>
          <w:bottom w:val="nil"/>
          <w:right w:val="nil"/>
          <w:between w:val="nil"/>
        </w:pBdr>
        <w:spacing w:before="281" w:line="240" w:lineRule="auto"/>
        <w:ind w:left="10"/>
        <w:rPr>
          <w:i/>
          <w:color w:val="000000"/>
        </w:rPr>
      </w:pPr>
      <w:r>
        <w:rPr>
          <w:i/>
          <w:color w:val="000000"/>
        </w:rPr>
        <w:t xml:space="preserve">Requirements: </w:t>
      </w:r>
    </w:p>
    <w:p w14:paraId="236CF356" w14:textId="77777777" w:rsidR="001A6579" w:rsidRDefault="00C87726">
      <w:pPr>
        <w:widowControl w:val="0"/>
        <w:pBdr>
          <w:top w:val="nil"/>
          <w:left w:val="nil"/>
          <w:bottom w:val="nil"/>
          <w:right w:val="nil"/>
          <w:between w:val="nil"/>
        </w:pBdr>
        <w:spacing w:before="16" w:line="229" w:lineRule="auto"/>
        <w:ind w:left="734" w:right="27" w:hanging="350"/>
        <w:rPr>
          <w:color w:val="000000"/>
        </w:rPr>
      </w:pPr>
      <w:r>
        <w:rPr>
          <w:color w:val="000000"/>
        </w:rPr>
        <w:t xml:space="preserve">1. MUST be enrolled in an accredited social work, psychology, or related program </w:t>
      </w:r>
      <w:proofErr w:type="gramStart"/>
      <w:r>
        <w:rPr>
          <w:color w:val="000000"/>
        </w:rPr>
        <w:t>in order to</w:t>
      </w:r>
      <w:proofErr w:type="gramEnd"/>
      <w:r>
        <w:rPr>
          <w:color w:val="000000"/>
        </w:rPr>
        <w:t xml:space="preserve"> receive college credit for the internship </w:t>
      </w:r>
    </w:p>
    <w:p w14:paraId="25BFF83F" w14:textId="77777777" w:rsidR="001A6579" w:rsidRDefault="00C87726">
      <w:pPr>
        <w:widowControl w:val="0"/>
        <w:pBdr>
          <w:top w:val="nil"/>
          <w:left w:val="nil"/>
          <w:bottom w:val="nil"/>
          <w:right w:val="nil"/>
          <w:between w:val="nil"/>
        </w:pBdr>
        <w:spacing w:before="25" w:line="235" w:lineRule="auto"/>
        <w:ind w:left="366" w:right="19" w:hanging="2"/>
        <w:rPr>
          <w:color w:val="000000"/>
        </w:rPr>
      </w:pPr>
      <w:r>
        <w:rPr>
          <w:color w:val="000000"/>
        </w:rPr>
        <w:t xml:space="preserve">2. MUST be available 8 - 16 hours per week according to the terms of your student placement agreement, between the hours of 9:00 a.m. - 4:00 p.m. (Mon. - Fri., No Weekends) 3. MUST have reliable transportation and live in the Phoenix, AZ area. This is an onsite internship located in Downtown Phoenix. </w:t>
      </w:r>
    </w:p>
    <w:p w14:paraId="50A33FBC" w14:textId="77777777" w:rsidR="001A6579" w:rsidRDefault="00C87726">
      <w:pPr>
        <w:widowControl w:val="0"/>
        <w:pBdr>
          <w:top w:val="nil"/>
          <w:left w:val="nil"/>
          <w:bottom w:val="nil"/>
          <w:right w:val="nil"/>
          <w:between w:val="nil"/>
        </w:pBdr>
        <w:spacing w:before="565" w:line="240" w:lineRule="auto"/>
        <w:jc w:val="center"/>
        <w:rPr>
          <w:b/>
          <w:color w:val="000000"/>
        </w:rPr>
      </w:pPr>
      <w:r>
        <w:rPr>
          <w:b/>
          <w:color w:val="000000"/>
        </w:rPr>
        <w:t xml:space="preserve">All interested candidates, please email your resume and cover letter to: </w:t>
      </w:r>
    </w:p>
    <w:p w14:paraId="21D0E7A4" w14:textId="1BC018D9" w:rsidR="001A6579" w:rsidRDefault="00C87726">
      <w:pPr>
        <w:widowControl w:val="0"/>
        <w:pBdr>
          <w:top w:val="nil"/>
          <w:left w:val="nil"/>
          <w:bottom w:val="nil"/>
          <w:right w:val="nil"/>
          <w:between w:val="nil"/>
        </w:pBdr>
        <w:spacing w:before="289" w:line="240" w:lineRule="auto"/>
        <w:jc w:val="center"/>
        <w:rPr>
          <w:b/>
          <w:color w:val="000000"/>
        </w:rPr>
      </w:pPr>
      <w:r>
        <w:rPr>
          <w:b/>
          <w:color w:val="000000"/>
        </w:rPr>
        <w:t>Jacalyn Wilson</w:t>
      </w:r>
      <w:r>
        <w:rPr>
          <w:b/>
          <w:color w:val="000000"/>
        </w:rPr>
        <w:t xml:space="preserve"> </w:t>
      </w:r>
    </w:p>
    <w:p w14:paraId="665337F9" w14:textId="77777777" w:rsidR="001A6579" w:rsidRDefault="00C87726">
      <w:pPr>
        <w:widowControl w:val="0"/>
        <w:pBdr>
          <w:top w:val="nil"/>
          <w:left w:val="nil"/>
          <w:bottom w:val="nil"/>
          <w:right w:val="nil"/>
          <w:between w:val="nil"/>
        </w:pBdr>
        <w:spacing w:before="16" w:line="240" w:lineRule="auto"/>
        <w:jc w:val="center"/>
        <w:rPr>
          <w:i/>
          <w:color w:val="000000"/>
        </w:rPr>
      </w:pPr>
      <w:r>
        <w:rPr>
          <w:i/>
          <w:color w:val="000000"/>
        </w:rPr>
        <w:t xml:space="preserve">Executive Director </w:t>
      </w:r>
    </w:p>
    <w:p w14:paraId="21972A8B" w14:textId="77777777" w:rsidR="001A6579" w:rsidRDefault="00C87726">
      <w:pPr>
        <w:widowControl w:val="0"/>
        <w:pBdr>
          <w:top w:val="nil"/>
          <w:left w:val="nil"/>
          <w:bottom w:val="nil"/>
          <w:right w:val="nil"/>
          <w:between w:val="nil"/>
        </w:pBdr>
        <w:spacing w:before="16" w:line="240" w:lineRule="auto"/>
        <w:jc w:val="center"/>
        <w:rPr>
          <w:i/>
          <w:color w:val="000000"/>
        </w:rPr>
      </w:pPr>
      <w:r>
        <w:rPr>
          <w:i/>
          <w:color w:val="000000"/>
        </w:rPr>
        <w:t xml:space="preserve">Optimal Behavioral Health Services, LLC </w:t>
      </w:r>
    </w:p>
    <w:p w14:paraId="3F47DD3B" w14:textId="0E2F2765" w:rsidR="001A6579" w:rsidRDefault="00C87726">
      <w:pPr>
        <w:widowControl w:val="0"/>
        <w:pBdr>
          <w:top w:val="nil"/>
          <w:left w:val="nil"/>
          <w:bottom w:val="nil"/>
          <w:right w:val="nil"/>
          <w:between w:val="nil"/>
        </w:pBdr>
        <w:spacing w:before="16" w:line="240" w:lineRule="auto"/>
        <w:jc w:val="center"/>
        <w:rPr>
          <w:i/>
          <w:color w:val="000000"/>
        </w:rPr>
      </w:pPr>
      <w:r>
        <w:rPr>
          <w:i/>
          <w:color w:val="000000"/>
        </w:rPr>
        <w:t>E: jwilson</w:t>
      </w:r>
      <w:r>
        <w:rPr>
          <w:i/>
          <w:color w:val="000000"/>
        </w:rPr>
        <w:t xml:space="preserve">@optimalbhs.com </w:t>
      </w:r>
    </w:p>
    <w:p w14:paraId="42FEE5E4" w14:textId="77777777" w:rsidR="001A6579" w:rsidRDefault="00C87726">
      <w:pPr>
        <w:widowControl w:val="0"/>
        <w:pBdr>
          <w:top w:val="nil"/>
          <w:left w:val="nil"/>
          <w:bottom w:val="nil"/>
          <w:right w:val="nil"/>
          <w:between w:val="nil"/>
        </w:pBdr>
        <w:spacing w:before="700" w:line="240" w:lineRule="auto"/>
        <w:ind w:right="98"/>
        <w:jc w:val="right"/>
        <w:rPr>
          <w:color w:val="000000"/>
        </w:rPr>
      </w:pPr>
      <w:r>
        <w:rPr>
          <w:color w:val="000000"/>
        </w:rPr>
        <w:t>1 of 1</w:t>
      </w:r>
    </w:p>
    <w:sectPr w:rsidR="001A6579">
      <w:pgSz w:w="12240" w:h="15840"/>
      <w:pgMar w:top="750" w:right="1021" w:bottom="804"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579"/>
    <w:rsid w:val="001A6579"/>
    <w:rsid w:val="002F58FE"/>
    <w:rsid w:val="00C87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1F943"/>
  <w15:docId w15:val="{A7A154F0-0FDB-4F18-BA7E-CDC02819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Cave</dc:creator>
  <cp:lastModifiedBy>Andrea Cave</cp:lastModifiedBy>
  <cp:revision>2</cp:revision>
  <dcterms:created xsi:type="dcterms:W3CDTF">2024-08-07T15:39:00Z</dcterms:created>
  <dcterms:modified xsi:type="dcterms:W3CDTF">2024-08-07T15:39:00Z</dcterms:modified>
</cp:coreProperties>
</file>