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C14DB" w14:textId="77777777" w:rsidR="00DB75B8" w:rsidRPr="006377F4" w:rsidRDefault="00526FF8" w:rsidP="003A24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7F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C572" wp14:editId="45117C5B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5972175" cy="0"/>
                <wp:effectExtent l="0" t="381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825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781F1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25pt" to="470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" strokecolor="black [3213]" strokeweight="6.5pt">
                <v:stroke linestyle="thickBetweenThin"/>
              </v:line>
            </w:pict>
          </mc:Fallback>
        </mc:AlternateContent>
      </w:r>
      <w:r w:rsidRPr="006377F4">
        <w:rPr>
          <w:rFonts w:ascii="Times New Roman" w:hAnsi="Times New Roman" w:cs="Times New Roman"/>
          <w:b/>
          <w:sz w:val="32"/>
          <w:szCs w:val="32"/>
        </w:rPr>
        <w:t>Madeline H. Meier</w:t>
      </w:r>
    </w:p>
    <w:p w14:paraId="6D28D4CC" w14:textId="77777777" w:rsidR="00526FF8" w:rsidRPr="009C5F20" w:rsidRDefault="00526FF8" w:rsidP="00E22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87BA3" w14:textId="0ABA4B4A" w:rsidR="00526FF8" w:rsidRPr="009C5F20" w:rsidRDefault="00526FF8" w:rsidP="00E22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 xml:space="preserve">Department of Psychology, </w:t>
      </w:r>
      <w:r w:rsidR="00B42574">
        <w:rPr>
          <w:rFonts w:ascii="Times New Roman" w:hAnsi="Times New Roman" w:cs="Times New Roman"/>
          <w:sz w:val="24"/>
          <w:szCs w:val="24"/>
        </w:rPr>
        <w:t xml:space="preserve">The </w:t>
      </w:r>
      <w:r w:rsidR="00A527DE">
        <w:rPr>
          <w:rFonts w:ascii="Times New Roman" w:hAnsi="Times New Roman" w:cs="Times New Roman"/>
          <w:sz w:val="24"/>
          <w:szCs w:val="24"/>
        </w:rPr>
        <w:t xml:space="preserve">College of Arts and Sciences, </w:t>
      </w:r>
      <w:r w:rsidRPr="009C5F20">
        <w:rPr>
          <w:rFonts w:ascii="Times New Roman" w:hAnsi="Times New Roman" w:cs="Times New Roman"/>
          <w:sz w:val="24"/>
          <w:szCs w:val="24"/>
        </w:rPr>
        <w:t>Arizona State University</w:t>
      </w:r>
    </w:p>
    <w:p w14:paraId="732BFAD9" w14:textId="3C3D74A0" w:rsidR="00BC4DD9" w:rsidRDefault="00526FF8" w:rsidP="00E22CC6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1D1939" w:rsidRPr="00AA6D2D">
          <w:rPr>
            <w:rStyle w:val="Hyperlink"/>
            <w:rFonts w:ascii="Times New Roman" w:hAnsi="Times New Roman" w:cs="Times New Roman"/>
            <w:sz w:val="24"/>
            <w:szCs w:val="24"/>
          </w:rPr>
          <w:t>Madeline.Meier@asu.edu</w:t>
        </w:r>
      </w:hyperlink>
    </w:p>
    <w:p w14:paraId="7943407A" w14:textId="77777777" w:rsidR="001D1939" w:rsidRPr="001D1939" w:rsidRDefault="001D1939" w:rsidP="00E22C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40D8D05" w14:textId="77777777" w:rsidR="00526FF8" w:rsidRPr="001D1939" w:rsidRDefault="00526FF8" w:rsidP="00E22C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1939">
        <w:rPr>
          <w:rFonts w:ascii="Times New Roman" w:hAnsi="Times New Roman" w:cs="Times New Roman"/>
          <w:b/>
          <w:sz w:val="32"/>
          <w:szCs w:val="32"/>
        </w:rPr>
        <w:t>Employment</w:t>
      </w:r>
    </w:p>
    <w:p w14:paraId="36E7C6AB" w14:textId="77777777" w:rsidR="00E27DDF" w:rsidRPr="009C5F20" w:rsidRDefault="001D1939" w:rsidP="00E22CC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C9602" wp14:editId="0B73BA9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972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4738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95pt" to="470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" strokecolor="black [3213]" strokeweight="1pt"/>
            </w:pict>
          </mc:Fallback>
        </mc:AlternateContent>
      </w:r>
    </w:p>
    <w:p w14:paraId="4FF1FC37" w14:textId="0090F3AE" w:rsidR="009B199C" w:rsidRPr="00471396" w:rsidRDefault="00471396" w:rsidP="00E22CC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2020-present </w:t>
      </w:r>
      <w:r>
        <w:rPr>
          <w:rFonts w:ascii="Times New Roman" w:hAnsi="Times New Roman" w:cs="Times New Roman"/>
          <w:sz w:val="24"/>
          <w:szCs w:val="24"/>
        </w:rPr>
        <w:tab/>
      </w:r>
      <w:r w:rsidRPr="00471396">
        <w:rPr>
          <w:rFonts w:ascii="Times New Roman" w:hAnsi="Times New Roman" w:cs="Times New Roman"/>
          <w:b/>
          <w:sz w:val="24"/>
          <w:szCs w:val="24"/>
        </w:rPr>
        <w:t>Associate Professor</w:t>
      </w:r>
      <w:r>
        <w:rPr>
          <w:rFonts w:ascii="Times New Roman" w:hAnsi="Times New Roman" w:cs="Times New Roman"/>
          <w:b/>
          <w:sz w:val="24"/>
          <w:szCs w:val="24"/>
        </w:rPr>
        <w:t xml:space="preserve"> of Psychology</w:t>
      </w:r>
      <w:r>
        <w:rPr>
          <w:rFonts w:ascii="Times New Roman" w:hAnsi="Times New Roman" w:cs="Times New Roman"/>
          <w:sz w:val="24"/>
          <w:szCs w:val="24"/>
        </w:rPr>
        <w:t xml:space="preserve">, The College of Liberal Arts and Sciences, </w:t>
      </w:r>
      <w:r w:rsidR="0060386C">
        <w:rPr>
          <w:rFonts w:ascii="Times New Roman" w:hAnsi="Times New Roman" w:cs="Times New Roman"/>
          <w:sz w:val="24"/>
          <w:szCs w:val="24"/>
        </w:rPr>
        <w:t xml:space="preserve">Barrett Honors Faculty, </w:t>
      </w:r>
      <w:r w:rsidR="0060386C" w:rsidRPr="009C5F20">
        <w:rPr>
          <w:rFonts w:ascii="Times New Roman" w:hAnsi="Times New Roman" w:cs="Times New Roman"/>
          <w:sz w:val="24"/>
          <w:szCs w:val="24"/>
        </w:rPr>
        <w:t>Arizona State University</w:t>
      </w:r>
    </w:p>
    <w:p w14:paraId="228E278E" w14:textId="77777777" w:rsidR="00471396" w:rsidRDefault="00471396" w:rsidP="00E22CC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</w:p>
    <w:p w14:paraId="74BD5D64" w14:textId="09C5B64E" w:rsidR="00526FF8" w:rsidRPr="009C5F20" w:rsidRDefault="009C5F20" w:rsidP="00E22CC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>2013-</w:t>
      </w:r>
      <w:r w:rsidR="003B72C2">
        <w:rPr>
          <w:rFonts w:ascii="Times New Roman" w:hAnsi="Times New Roman" w:cs="Times New Roman"/>
          <w:sz w:val="24"/>
          <w:szCs w:val="24"/>
        </w:rPr>
        <w:t>2020</w:t>
      </w:r>
      <w:r w:rsidR="003D6EDD">
        <w:rPr>
          <w:rFonts w:ascii="Times New Roman" w:hAnsi="Times New Roman" w:cs="Times New Roman"/>
          <w:sz w:val="24"/>
          <w:szCs w:val="24"/>
        </w:rPr>
        <w:tab/>
      </w:r>
      <w:r w:rsidR="00526FF8" w:rsidRPr="009C5F20">
        <w:rPr>
          <w:rFonts w:ascii="Times New Roman" w:hAnsi="Times New Roman" w:cs="Times New Roman"/>
          <w:b/>
          <w:sz w:val="24"/>
          <w:szCs w:val="24"/>
        </w:rPr>
        <w:t>Assistant Professor</w:t>
      </w:r>
      <w:r w:rsidRPr="009C5F20">
        <w:rPr>
          <w:rFonts w:ascii="Times New Roman" w:hAnsi="Times New Roman" w:cs="Times New Roman"/>
          <w:b/>
          <w:sz w:val="24"/>
          <w:szCs w:val="24"/>
        </w:rPr>
        <w:t xml:space="preserve"> of Psychology</w:t>
      </w:r>
      <w:r w:rsidR="00526FF8" w:rsidRPr="009C5F20">
        <w:rPr>
          <w:rFonts w:ascii="Times New Roman" w:hAnsi="Times New Roman" w:cs="Times New Roman"/>
          <w:sz w:val="24"/>
          <w:szCs w:val="24"/>
        </w:rPr>
        <w:t xml:space="preserve">, </w:t>
      </w:r>
      <w:r w:rsidR="00B42574">
        <w:rPr>
          <w:rFonts w:ascii="Times New Roman" w:hAnsi="Times New Roman" w:cs="Times New Roman"/>
          <w:sz w:val="24"/>
          <w:szCs w:val="24"/>
        </w:rPr>
        <w:t xml:space="preserve">The </w:t>
      </w:r>
      <w:r w:rsidRPr="009C5F20">
        <w:rPr>
          <w:rFonts w:ascii="Times New Roman" w:hAnsi="Times New Roman" w:cs="Times New Roman"/>
          <w:sz w:val="24"/>
          <w:szCs w:val="24"/>
        </w:rPr>
        <w:t xml:space="preserve">College of Liberal Arts and Sciences, </w:t>
      </w:r>
      <w:r w:rsidR="00625532">
        <w:rPr>
          <w:rFonts w:ascii="Times New Roman" w:hAnsi="Times New Roman" w:cs="Times New Roman"/>
          <w:sz w:val="24"/>
          <w:szCs w:val="24"/>
        </w:rPr>
        <w:t xml:space="preserve">Barrett </w:t>
      </w:r>
      <w:r w:rsidR="00512958">
        <w:rPr>
          <w:rFonts w:ascii="Times New Roman" w:hAnsi="Times New Roman" w:cs="Times New Roman"/>
          <w:sz w:val="24"/>
          <w:szCs w:val="24"/>
        </w:rPr>
        <w:t xml:space="preserve">Honors Faculty, </w:t>
      </w:r>
      <w:r w:rsidR="00526FF8" w:rsidRPr="009C5F20">
        <w:rPr>
          <w:rFonts w:ascii="Times New Roman" w:hAnsi="Times New Roman" w:cs="Times New Roman"/>
          <w:sz w:val="24"/>
          <w:szCs w:val="24"/>
        </w:rPr>
        <w:t>Arizona State University</w:t>
      </w:r>
    </w:p>
    <w:p w14:paraId="1FB4CC47" w14:textId="77777777" w:rsidR="00E27DDF" w:rsidRPr="009C5F20" w:rsidRDefault="00E27DDF" w:rsidP="00E22CC6">
      <w:pPr>
        <w:spacing w:after="0" w:line="240" w:lineRule="auto"/>
        <w:ind w:left="1890" w:hanging="1890"/>
        <w:rPr>
          <w:rFonts w:ascii="Times New Roman" w:hAnsi="Times New Roman" w:cs="Times New Roman"/>
          <w:b/>
          <w:sz w:val="24"/>
          <w:szCs w:val="24"/>
        </w:rPr>
      </w:pPr>
    </w:p>
    <w:p w14:paraId="760D7883" w14:textId="77777777" w:rsidR="00526FF8" w:rsidRPr="001D1939" w:rsidRDefault="00526FF8" w:rsidP="00E22CC6">
      <w:pPr>
        <w:spacing w:after="0" w:line="240" w:lineRule="auto"/>
        <w:ind w:left="1890" w:hanging="1890"/>
        <w:rPr>
          <w:rFonts w:ascii="Times New Roman" w:hAnsi="Times New Roman" w:cs="Times New Roman"/>
          <w:b/>
          <w:sz w:val="32"/>
          <w:szCs w:val="32"/>
        </w:rPr>
      </w:pPr>
      <w:r w:rsidRPr="001D1939">
        <w:rPr>
          <w:rFonts w:ascii="Times New Roman" w:hAnsi="Times New Roman" w:cs="Times New Roman"/>
          <w:b/>
          <w:sz w:val="32"/>
          <w:szCs w:val="32"/>
        </w:rPr>
        <w:t>Education</w:t>
      </w:r>
    </w:p>
    <w:p w14:paraId="7DD526AF" w14:textId="77777777" w:rsidR="00E27DDF" w:rsidRPr="009C5F20" w:rsidRDefault="001D1939" w:rsidP="00E22CC6">
      <w:pPr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A3A53" wp14:editId="762C6B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21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D8C12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7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" strokecolor="black [3213]" strokeweight="1pt"/>
            </w:pict>
          </mc:Fallback>
        </mc:AlternateContent>
      </w:r>
    </w:p>
    <w:p w14:paraId="7539F365" w14:textId="77777777" w:rsidR="003E18A9" w:rsidRPr="009C5F20" w:rsidRDefault="00526FF8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>2010-13</w:t>
      </w:r>
      <w:r w:rsidRPr="009C5F20">
        <w:rPr>
          <w:rFonts w:ascii="Times New Roman" w:hAnsi="Times New Roman" w:cs="Times New Roman"/>
          <w:sz w:val="24"/>
          <w:szCs w:val="24"/>
        </w:rPr>
        <w:tab/>
      </w:r>
      <w:r w:rsidRPr="009C5F20">
        <w:rPr>
          <w:rFonts w:ascii="Times New Roman" w:hAnsi="Times New Roman" w:cs="Times New Roman"/>
          <w:b/>
          <w:sz w:val="24"/>
          <w:szCs w:val="24"/>
        </w:rPr>
        <w:t>P</w:t>
      </w:r>
      <w:r w:rsidR="00D77A3C" w:rsidRPr="009C5F20">
        <w:rPr>
          <w:rFonts w:ascii="Times New Roman" w:hAnsi="Times New Roman" w:cs="Times New Roman"/>
          <w:b/>
          <w:sz w:val="24"/>
          <w:szCs w:val="24"/>
        </w:rPr>
        <w:t>ostdoctoral Research Associate</w:t>
      </w:r>
      <w:r w:rsidRPr="009C5F20">
        <w:rPr>
          <w:rFonts w:ascii="Times New Roman" w:hAnsi="Times New Roman" w:cs="Times New Roman"/>
          <w:sz w:val="24"/>
          <w:szCs w:val="24"/>
        </w:rPr>
        <w:t>, Department of Psychology and Neuroscience, Duke Transdisciplinary Prevention Re</w:t>
      </w:r>
      <w:r w:rsidR="009C5F20" w:rsidRPr="009C5F20">
        <w:rPr>
          <w:rFonts w:ascii="Times New Roman" w:hAnsi="Times New Roman" w:cs="Times New Roman"/>
          <w:sz w:val="24"/>
          <w:szCs w:val="24"/>
        </w:rPr>
        <w:t>search Center, Duke University</w:t>
      </w:r>
    </w:p>
    <w:p w14:paraId="4B3B5237" w14:textId="77777777" w:rsidR="009C5F20" w:rsidRPr="009C5F20" w:rsidRDefault="009C5F20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</w:p>
    <w:p w14:paraId="3DCDF0CE" w14:textId="77777777" w:rsidR="00526FF8" w:rsidRPr="009C5F20" w:rsidRDefault="00526FF8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>2010</w:t>
      </w:r>
      <w:r w:rsidRPr="009C5F20">
        <w:rPr>
          <w:rFonts w:ascii="Times New Roman" w:hAnsi="Times New Roman" w:cs="Times New Roman"/>
          <w:sz w:val="24"/>
          <w:szCs w:val="24"/>
        </w:rPr>
        <w:tab/>
      </w:r>
      <w:r w:rsidRPr="009C5F20">
        <w:rPr>
          <w:rFonts w:ascii="Times New Roman" w:hAnsi="Times New Roman" w:cs="Times New Roman"/>
          <w:b/>
          <w:sz w:val="24"/>
          <w:szCs w:val="24"/>
        </w:rPr>
        <w:t>Doctor of Philosophy</w:t>
      </w:r>
      <w:r w:rsidRPr="009C5F20">
        <w:rPr>
          <w:rFonts w:ascii="Times New Roman" w:hAnsi="Times New Roman" w:cs="Times New Roman"/>
          <w:sz w:val="24"/>
          <w:szCs w:val="24"/>
        </w:rPr>
        <w:t xml:space="preserve"> (Clinical Psych</w:t>
      </w:r>
      <w:r w:rsidR="009C5F20" w:rsidRPr="009C5F20">
        <w:rPr>
          <w:rFonts w:ascii="Times New Roman" w:hAnsi="Times New Roman" w:cs="Times New Roman"/>
          <w:sz w:val="24"/>
          <w:szCs w:val="24"/>
        </w:rPr>
        <w:t>ology), University of Missouri</w:t>
      </w:r>
    </w:p>
    <w:p w14:paraId="209BED19" w14:textId="77777777" w:rsidR="003E18A9" w:rsidRPr="009C5F20" w:rsidRDefault="003E18A9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</w:p>
    <w:p w14:paraId="18E39EE4" w14:textId="3F9CB72D" w:rsidR="00526FF8" w:rsidRPr="009C5F20" w:rsidRDefault="0083229C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>2009-</w:t>
      </w:r>
      <w:r w:rsidR="00526FF8" w:rsidRPr="009C5F20">
        <w:rPr>
          <w:rFonts w:ascii="Times New Roman" w:hAnsi="Times New Roman" w:cs="Times New Roman"/>
          <w:sz w:val="24"/>
          <w:szCs w:val="24"/>
        </w:rPr>
        <w:t>10</w:t>
      </w:r>
      <w:r w:rsidR="00526FF8" w:rsidRPr="009C5F20">
        <w:rPr>
          <w:rFonts w:ascii="Times New Roman" w:hAnsi="Times New Roman" w:cs="Times New Roman"/>
          <w:sz w:val="24"/>
          <w:szCs w:val="24"/>
        </w:rPr>
        <w:tab/>
      </w:r>
      <w:r w:rsidR="00526FF8" w:rsidRPr="009C5F20">
        <w:rPr>
          <w:rFonts w:ascii="Times New Roman" w:hAnsi="Times New Roman" w:cs="Times New Roman"/>
          <w:b/>
          <w:sz w:val="24"/>
          <w:szCs w:val="24"/>
        </w:rPr>
        <w:t>Pre</w:t>
      </w:r>
      <w:r w:rsidRPr="009C5F20">
        <w:rPr>
          <w:rFonts w:ascii="Times New Roman" w:hAnsi="Times New Roman" w:cs="Times New Roman"/>
          <w:b/>
          <w:sz w:val="24"/>
          <w:szCs w:val="24"/>
        </w:rPr>
        <w:t>-</w:t>
      </w:r>
      <w:r w:rsidR="00526FF8" w:rsidRPr="009C5F20">
        <w:rPr>
          <w:rFonts w:ascii="Times New Roman" w:hAnsi="Times New Roman" w:cs="Times New Roman"/>
          <w:b/>
          <w:sz w:val="24"/>
          <w:szCs w:val="24"/>
        </w:rPr>
        <w:t>doctoral Clinical Internship</w:t>
      </w:r>
      <w:r w:rsidR="00526FF8" w:rsidRPr="009C5F20">
        <w:rPr>
          <w:rFonts w:ascii="Times New Roman" w:hAnsi="Times New Roman" w:cs="Times New Roman"/>
          <w:sz w:val="24"/>
          <w:szCs w:val="24"/>
        </w:rPr>
        <w:t xml:space="preserve">, Durham Veterans Affairs Medical </w:t>
      </w:r>
      <w:r w:rsidR="009C5F20">
        <w:rPr>
          <w:rFonts w:ascii="Times New Roman" w:hAnsi="Times New Roman" w:cs="Times New Roman"/>
          <w:sz w:val="24"/>
          <w:szCs w:val="24"/>
        </w:rPr>
        <w:t xml:space="preserve">Center </w:t>
      </w:r>
      <w:r w:rsidR="00526FF8" w:rsidRPr="009C5F20">
        <w:rPr>
          <w:rFonts w:ascii="Times New Roman" w:hAnsi="Times New Roman" w:cs="Times New Roman"/>
          <w:sz w:val="24"/>
          <w:szCs w:val="24"/>
        </w:rPr>
        <w:t>(accredited</w:t>
      </w:r>
      <w:r w:rsidR="00AC62E5">
        <w:rPr>
          <w:rFonts w:ascii="Times New Roman" w:hAnsi="Times New Roman" w:cs="Times New Roman"/>
          <w:sz w:val="24"/>
          <w:szCs w:val="24"/>
        </w:rPr>
        <w:t xml:space="preserve"> by the American Psychological Association</w:t>
      </w:r>
      <w:r w:rsidR="00526FF8" w:rsidRPr="009C5F20">
        <w:rPr>
          <w:rFonts w:ascii="Times New Roman" w:hAnsi="Times New Roman" w:cs="Times New Roman"/>
          <w:sz w:val="24"/>
          <w:szCs w:val="24"/>
        </w:rPr>
        <w:t>)</w:t>
      </w:r>
    </w:p>
    <w:p w14:paraId="6F535D41" w14:textId="77777777" w:rsidR="003E18A9" w:rsidRPr="009C5F20" w:rsidRDefault="003E18A9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</w:p>
    <w:p w14:paraId="6C2D6AF1" w14:textId="64677739" w:rsidR="003E18A9" w:rsidRDefault="00526FF8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>2004</w:t>
      </w:r>
      <w:r w:rsidRPr="009C5F20">
        <w:rPr>
          <w:rFonts w:ascii="Times New Roman" w:hAnsi="Times New Roman" w:cs="Times New Roman"/>
          <w:sz w:val="24"/>
          <w:szCs w:val="24"/>
        </w:rPr>
        <w:tab/>
      </w:r>
      <w:r w:rsidRPr="009C5F20">
        <w:rPr>
          <w:rFonts w:ascii="Times New Roman" w:hAnsi="Times New Roman" w:cs="Times New Roman"/>
          <w:b/>
          <w:sz w:val="24"/>
          <w:szCs w:val="24"/>
        </w:rPr>
        <w:t xml:space="preserve">Master of Arts </w:t>
      </w:r>
      <w:r w:rsidRPr="009C5F20">
        <w:rPr>
          <w:rFonts w:ascii="Times New Roman" w:hAnsi="Times New Roman" w:cs="Times New Roman"/>
          <w:sz w:val="24"/>
          <w:szCs w:val="24"/>
        </w:rPr>
        <w:t>(Clinical Psych</w:t>
      </w:r>
      <w:r w:rsidR="009C5F20">
        <w:rPr>
          <w:rFonts w:ascii="Times New Roman" w:hAnsi="Times New Roman" w:cs="Times New Roman"/>
          <w:sz w:val="24"/>
          <w:szCs w:val="24"/>
        </w:rPr>
        <w:t>ology), University of Missouri</w:t>
      </w:r>
    </w:p>
    <w:p w14:paraId="256C81C9" w14:textId="77777777" w:rsidR="009C5F20" w:rsidRPr="009C5F20" w:rsidRDefault="009C5F20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</w:p>
    <w:p w14:paraId="4EBBB497" w14:textId="7D783E68" w:rsidR="00526FF8" w:rsidRDefault="00526FF8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>2001</w:t>
      </w:r>
      <w:r w:rsidRPr="009C5F20">
        <w:rPr>
          <w:rFonts w:ascii="Times New Roman" w:hAnsi="Times New Roman" w:cs="Times New Roman"/>
          <w:sz w:val="24"/>
          <w:szCs w:val="24"/>
        </w:rPr>
        <w:tab/>
      </w:r>
      <w:r w:rsidRPr="009C5F20">
        <w:rPr>
          <w:rFonts w:ascii="Times New Roman" w:hAnsi="Times New Roman" w:cs="Times New Roman"/>
          <w:b/>
          <w:sz w:val="24"/>
          <w:szCs w:val="24"/>
        </w:rPr>
        <w:t>Bachelor of Arts</w:t>
      </w:r>
      <w:r w:rsidRPr="009C5F20">
        <w:rPr>
          <w:rFonts w:ascii="Times New Roman" w:hAnsi="Times New Roman" w:cs="Times New Roman"/>
          <w:sz w:val="24"/>
          <w:szCs w:val="24"/>
        </w:rPr>
        <w:t>, University of Virginia</w:t>
      </w:r>
    </w:p>
    <w:p w14:paraId="120BE404" w14:textId="77777777" w:rsidR="009C5F20" w:rsidRPr="009C5F20" w:rsidRDefault="009C5F20" w:rsidP="00E22CC6">
      <w:pPr>
        <w:spacing w:after="0" w:line="240" w:lineRule="auto"/>
        <w:ind w:left="1886" w:hanging="1886"/>
        <w:rPr>
          <w:rFonts w:ascii="Times New Roman" w:hAnsi="Times New Roman" w:cs="Times New Roman"/>
          <w:sz w:val="24"/>
          <w:szCs w:val="24"/>
        </w:rPr>
      </w:pPr>
    </w:p>
    <w:p w14:paraId="6D373B27" w14:textId="1570423A" w:rsidR="00526FF8" w:rsidRPr="001D1939" w:rsidRDefault="00A27C21" w:rsidP="00E22CC6">
      <w:pPr>
        <w:spacing w:after="0" w:line="240" w:lineRule="auto"/>
        <w:ind w:left="1890" w:hanging="1890"/>
        <w:rPr>
          <w:rFonts w:ascii="Times New Roman" w:hAnsi="Times New Roman" w:cs="Times New Roman"/>
          <w:b/>
          <w:sz w:val="32"/>
          <w:szCs w:val="32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7D61F" wp14:editId="7E410CAA">
                <wp:simplePos x="0" y="0"/>
                <wp:positionH relativeFrom="column">
                  <wp:posOffset>0</wp:posOffset>
                </wp:positionH>
                <wp:positionV relativeFrom="paragraph">
                  <wp:posOffset>231288</wp:posOffset>
                </wp:positionV>
                <wp:extent cx="5972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A263D5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2pt" to="470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" strokecolor="black [3213]" strokeweight="1pt"/>
            </w:pict>
          </mc:Fallback>
        </mc:AlternateContent>
      </w:r>
      <w:r w:rsidR="00937291" w:rsidRPr="001D1939">
        <w:rPr>
          <w:rFonts w:ascii="Times New Roman" w:hAnsi="Times New Roman" w:cs="Times New Roman"/>
          <w:b/>
          <w:sz w:val="32"/>
          <w:szCs w:val="32"/>
        </w:rPr>
        <w:t xml:space="preserve">Peer-Reviewed </w:t>
      </w:r>
      <w:r w:rsidR="00526FF8" w:rsidRPr="001D1939">
        <w:rPr>
          <w:rFonts w:ascii="Times New Roman" w:hAnsi="Times New Roman" w:cs="Times New Roman"/>
          <w:b/>
          <w:sz w:val="32"/>
          <w:szCs w:val="32"/>
        </w:rPr>
        <w:t>Publications</w:t>
      </w:r>
      <w:r w:rsidR="009945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19D300D" w14:textId="51BBA386" w:rsidR="000E1944" w:rsidRDefault="00470AD4" w:rsidP="00E22CC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Key:</w:t>
      </w:r>
    </w:p>
    <w:p w14:paraId="7AE52EDE" w14:textId="65CF03D9" w:rsidR="00B21AF7" w:rsidRDefault="00D3105F" w:rsidP="00E22CC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B21AF7">
        <w:rPr>
          <w:rFonts w:ascii="Times New Roman" w:hAnsi="Times New Roman" w:cs="Times New Roman"/>
          <w:sz w:val="20"/>
          <w:szCs w:val="20"/>
        </w:rPr>
        <w:t>Undergraduate student author</w:t>
      </w:r>
    </w:p>
    <w:p w14:paraId="4543E379" w14:textId="7F69FD33" w:rsidR="00D3105F" w:rsidRDefault="00D3105F" w:rsidP="00E22CC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*Doctoral student author</w:t>
      </w:r>
    </w:p>
    <w:p w14:paraId="587A774A" w14:textId="20238EDB" w:rsidR="00D3105F" w:rsidRDefault="00D3105F" w:rsidP="00E22CC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± Postdoctoral student author</w:t>
      </w:r>
    </w:p>
    <w:p w14:paraId="2F6E1C7D" w14:textId="77777777" w:rsidR="00D3105F" w:rsidRDefault="00D3105F" w:rsidP="00E22CC6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</w:p>
    <w:p w14:paraId="6EEC5DA7" w14:textId="3D3F81F0" w:rsidR="006B2421" w:rsidRDefault="006B2421" w:rsidP="00E22CC6">
      <w:pPr>
        <w:spacing w:after="0" w:line="240" w:lineRule="auto"/>
        <w:ind w:left="1890" w:hanging="18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421">
        <w:rPr>
          <w:rFonts w:ascii="Times New Roman" w:hAnsi="Times New Roman" w:cs="Times New Roman"/>
          <w:b/>
          <w:sz w:val="24"/>
          <w:szCs w:val="24"/>
        </w:rPr>
        <w:t>2024</w:t>
      </w:r>
    </w:p>
    <w:p w14:paraId="4868AFD3" w14:textId="77777777" w:rsidR="006B2421" w:rsidRPr="006B2421" w:rsidRDefault="006B2421" w:rsidP="00E22CC6">
      <w:pPr>
        <w:spacing w:after="0" w:line="240" w:lineRule="auto"/>
        <w:ind w:left="1890" w:hanging="18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5DBBE" w14:textId="258A7535" w:rsidR="006B2421" w:rsidRDefault="006B2421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B2421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B2421">
        <w:rPr>
          <w:rFonts w:ascii="Times New Roman" w:hAnsi="Times New Roman" w:cs="Times New Roman"/>
          <w:bCs/>
          <w:sz w:val="24"/>
          <w:szCs w:val="24"/>
        </w:rPr>
        <w:t xml:space="preserve">, Olive, M.F., </w:t>
      </w:r>
      <w:r w:rsidR="00604800">
        <w:rPr>
          <w:rFonts w:ascii="Times New Roman" w:hAnsi="Times New Roman" w:cs="Times New Roman"/>
          <w:bCs/>
          <w:sz w:val="24"/>
          <w:szCs w:val="24"/>
        </w:rPr>
        <w:t>**</w:t>
      </w:r>
      <w:r w:rsidRPr="006B2421">
        <w:rPr>
          <w:rFonts w:ascii="Times New Roman" w:hAnsi="Times New Roman" w:cs="Times New Roman"/>
          <w:bCs/>
          <w:sz w:val="24"/>
          <w:szCs w:val="24"/>
        </w:rPr>
        <w:t xml:space="preserve">Jenks, O.A., &amp; </w:t>
      </w:r>
      <w:r w:rsidR="00604800">
        <w:rPr>
          <w:rFonts w:ascii="Times New Roman" w:hAnsi="Times New Roman" w:cs="Times New Roman"/>
          <w:bCs/>
          <w:sz w:val="24"/>
          <w:szCs w:val="24"/>
        </w:rPr>
        <w:t>**</w:t>
      </w:r>
      <w:r w:rsidRPr="006B2421">
        <w:rPr>
          <w:rFonts w:ascii="Times New Roman" w:hAnsi="Times New Roman" w:cs="Times New Roman"/>
          <w:bCs/>
          <w:sz w:val="24"/>
          <w:szCs w:val="24"/>
        </w:rPr>
        <w:t xml:space="preserve">Wernik, S.R. Cannabis use and cognitive functioning across the lifespan. </w:t>
      </w:r>
      <w:r w:rsidRPr="006B2421">
        <w:rPr>
          <w:rFonts w:ascii="Times New Roman" w:hAnsi="Times New Roman" w:cs="Times New Roman"/>
          <w:bCs/>
          <w:i/>
          <w:sz w:val="24"/>
          <w:szCs w:val="24"/>
        </w:rPr>
        <w:t>Current Addiction Reports</w:t>
      </w:r>
      <w:r w:rsidR="00A64EC9">
        <w:rPr>
          <w:rFonts w:ascii="Times New Roman" w:hAnsi="Times New Roman" w:cs="Times New Roman"/>
          <w:bCs/>
          <w:sz w:val="24"/>
          <w:szCs w:val="24"/>
        </w:rPr>
        <w:t>, 11, 384-395.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DD4">
        <w:rPr>
          <w:rFonts w:ascii="Times New Roman" w:hAnsi="Times New Roman" w:cs="Times New Roman"/>
          <w:bCs/>
          <w:sz w:val="24"/>
          <w:szCs w:val="24"/>
        </w:rPr>
        <w:t>(Invited review.)</w:t>
      </w:r>
    </w:p>
    <w:p w14:paraId="4BBF3F5B" w14:textId="77777777" w:rsidR="0029261E" w:rsidRDefault="0029261E" w:rsidP="002926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7EE923F" w14:textId="29AB9D96" w:rsidR="0029261E" w:rsidRPr="00ED31C0" w:rsidRDefault="0029261E" w:rsidP="0029261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9261E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292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386">
        <w:rPr>
          <w:rFonts w:ascii="Times New Roman" w:hAnsi="Times New Roman" w:cs="Times New Roman"/>
          <w:bCs/>
          <w:sz w:val="24"/>
          <w:szCs w:val="24"/>
        </w:rPr>
        <w:t>**</w:t>
      </w:r>
      <w:r w:rsidRPr="0029261E">
        <w:rPr>
          <w:rFonts w:ascii="Times New Roman" w:hAnsi="Times New Roman" w:cs="Times New Roman"/>
          <w:bCs/>
          <w:sz w:val="24"/>
          <w:szCs w:val="24"/>
        </w:rPr>
        <w:t xml:space="preserve">Hummel, H., &amp; </w:t>
      </w:r>
      <w:r w:rsidR="00244386" w:rsidRPr="00244386">
        <w:rPr>
          <w:rFonts w:ascii="Times New Roman" w:hAnsi="Times New Roman" w:cs="Times New Roman"/>
          <w:bCs/>
          <w:sz w:val="24"/>
          <w:szCs w:val="24"/>
          <w:vertAlign w:val="superscript"/>
        </w:rPr>
        <w:t>±</w:t>
      </w:r>
      <w:r w:rsidRPr="0029261E">
        <w:rPr>
          <w:rFonts w:ascii="Times New Roman" w:hAnsi="Times New Roman" w:cs="Times New Roman"/>
          <w:bCs/>
          <w:sz w:val="24"/>
          <w:szCs w:val="24"/>
        </w:rPr>
        <w:t>Miller, M.L. Trends in cannabis-related hospitalizations in Arizona from 2016-2021 and associations with mental health-related hospitalizations.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4386">
        <w:rPr>
          <w:rFonts w:ascii="Times New Roman" w:hAnsi="Times New Roman" w:cs="Times New Roman"/>
          <w:bCs/>
          <w:i/>
          <w:sz w:val="24"/>
          <w:szCs w:val="24"/>
        </w:rPr>
        <w:t>Journal of Studies on Alcohol and Drugs.</w:t>
      </w:r>
    </w:p>
    <w:p w14:paraId="4198A85D" w14:textId="77777777" w:rsidR="00ED31C0" w:rsidRPr="00ED31C0" w:rsidRDefault="00ED31C0" w:rsidP="00ED31C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7C95397" w14:textId="4FE10496" w:rsidR="00ED31C0" w:rsidRPr="00ED31C0" w:rsidRDefault="00ED31C0" w:rsidP="00ED31C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D31C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, Elliott, M.L., &amp; Knodt, A.R. 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Findings of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hange in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edical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annabis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ED31C0">
        <w:rPr>
          <w:rFonts w:ascii="Times New Roman" w:hAnsi="Times New Roman" w:cs="Times New Roman"/>
          <w:bCs/>
          <w:sz w:val="24"/>
          <w:szCs w:val="24"/>
        </w:rPr>
        <w:t>sers’ fMRI-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ased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rain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ctivation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ave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imited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mplications for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ctual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rain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unction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iven </w:t>
      </w:r>
      <w:r w:rsidRPr="00ED31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oor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D31C0">
        <w:rPr>
          <w:rFonts w:ascii="Times New Roman" w:hAnsi="Times New Roman" w:cs="Times New Roman"/>
          <w:bCs/>
          <w:sz w:val="24"/>
          <w:szCs w:val="24"/>
        </w:rPr>
        <w:t>est-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etest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eliability of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ask-fMRI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easures: A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ED31C0">
        <w:rPr>
          <w:rFonts w:ascii="Times New Roman" w:hAnsi="Times New Roman" w:cs="Times New Roman"/>
          <w:bCs/>
          <w:sz w:val="24"/>
          <w:szCs w:val="24"/>
        </w:rPr>
        <w:t>eply to Burdinski et al. (2024)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058C6">
        <w:rPr>
          <w:rFonts w:ascii="Times New Roman" w:hAnsi="Times New Roman" w:cs="Times New Roman"/>
          <w:bCs/>
          <w:i/>
          <w:sz w:val="24"/>
          <w:szCs w:val="24"/>
        </w:rPr>
        <w:t>JAMA Network Open</w:t>
      </w:r>
      <w:r>
        <w:rPr>
          <w:rFonts w:ascii="Times New Roman" w:hAnsi="Times New Roman" w:cs="Times New Roman"/>
          <w:bCs/>
          <w:sz w:val="24"/>
          <w:szCs w:val="24"/>
        </w:rPr>
        <w:t>, October 18, 2024.</w:t>
      </w:r>
      <w:r w:rsidRPr="00ED31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F15196" w14:textId="77777777" w:rsidR="00FF0989" w:rsidRPr="006B2421" w:rsidRDefault="00FF0989" w:rsidP="00FF098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7E432D3" w14:textId="6A1805CF" w:rsidR="006B2421" w:rsidRPr="00FE0070" w:rsidRDefault="00FF0989" w:rsidP="007625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Hlk168402505"/>
      <w:r w:rsidRPr="00FE0070">
        <w:rPr>
          <w:rFonts w:ascii="Times New Roman" w:hAnsi="Times New Roman" w:cs="Times New Roman"/>
          <w:bCs/>
          <w:sz w:val="24"/>
          <w:szCs w:val="24"/>
          <w:lang w:val="en-GB"/>
        </w:rPr>
        <w:t>Khalifeh,</w:t>
      </w:r>
      <w:r w:rsidRPr="00FE0070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 xml:space="preserve"> </w:t>
      </w:r>
      <w:r w:rsidRPr="00FE0070">
        <w:rPr>
          <w:rFonts w:ascii="Times New Roman" w:hAnsi="Times New Roman" w:cs="Times New Roman"/>
          <w:bCs/>
          <w:sz w:val="24"/>
          <w:szCs w:val="24"/>
        </w:rPr>
        <w:t xml:space="preserve">L., Caspi, A., </w:t>
      </w:r>
      <w:r w:rsidR="00FE0070" w:rsidRPr="00FE0070">
        <w:rPr>
          <w:rFonts w:ascii="Times New Roman" w:hAnsi="Times New Roman" w:cs="Times New Roman"/>
          <w:bCs/>
          <w:sz w:val="24"/>
          <w:szCs w:val="24"/>
        </w:rPr>
        <w:t xml:space="preserve">Dent, K.R., </w:t>
      </w:r>
      <w:r w:rsidRPr="00FE0070">
        <w:rPr>
          <w:rFonts w:ascii="Times New Roman" w:hAnsi="Times New Roman" w:cs="Times New Roman"/>
          <w:bCs/>
          <w:sz w:val="24"/>
          <w:szCs w:val="24"/>
        </w:rPr>
        <w:t>Harrington,</w:t>
      </w:r>
      <w:r w:rsidRPr="00FE007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FE0070">
        <w:rPr>
          <w:rFonts w:ascii="Times New Roman" w:hAnsi="Times New Roman" w:cs="Times New Roman"/>
          <w:bCs/>
          <w:sz w:val="24"/>
          <w:szCs w:val="24"/>
        </w:rPr>
        <w:t xml:space="preserve">H., </w:t>
      </w:r>
      <w:r w:rsidRPr="00FE00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FE0070">
        <w:rPr>
          <w:rFonts w:ascii="Times New Roman" w:hAnsi="Times New Roman" w:cs="Times New Roman"/>
          <w:bCs/>
          <w:sz w:val="24"/>
          <w:szCs w:val="24"/>
        </w:rPr>
        <w:t xml:space="preserve">, Poulton, R., Ramrakha, S., Moffitt, T.E., &amp; Richmond-Rakerd. </w:t>
      </w:r>
      <w:bookmarkStart w:id="1" w:name="_Hlk125397528"/>
      <w:r w:rsidR="00FE0070" w:rsidRPr="00FE0070"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r w:rsidRPr="00FE0070">
        <w:rPr>
          <w:rFonts w:ascii="Times New Roman" w:hAnsi="Times New Roman" w:cs="Times New Roman"/>
          <w:bCs/>
          <w:sz w:val="24"/>
          <w:szCs w:val="24"/>
        </w:rPr>
        <w:t>Characterizing midlife-onset alcohol dependence: Implications for etiology, prevention, and healthy aging.</w:t>
      </w:r>
      <w:bookmarkEnd w:id="1"/>
      <w:r w:rsidRPr="00FE0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070">
        <w:rPr>
          <w:rFonts w:ascii="Times New Roman" w:hAnsi="Times New Roman" w:cs="Times New Roman"/>
          <w:bCs/>
          <w:i/>
          <w:sz w:val="24"/>
          <w:szCs w:val="24"/>
        </w:rPr>
        <w:t>Clinical Psychological Science</w:t>
      </w:r>
      <w:bookmarkEnd w:id="0"/>
      <w:r w:rsidR="00FE007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E0070" w:rsidRPr="00FE0070">
        <w:rPr>
          <w:rFonts w:ascii="Tahoma" w:hAnsi="Tahoma" w:cs="Tahoma"/>
          <w:sz w:val="24"/>
          <w:szCs w:val="24"/>
        </w:rPr>
        <w:t xml:space="preserve"> </w:t>
      </w:r>
      <w:r w:rsidR="00FE0070" w:rsidRPr="00FE0070">
        <w:rPr>
          <w:rFonts w:ascii="Times New Roman" w:hAnsi="Times New Roman" w:cs="Times New Roman"/>
          <w:bCs/>
          <w:sz w:val="24"/>
          <w:szCs w:val="24"/>
        </w:rPr>
        <w:t xml:space="preserve">0(0). </w:t>
      </w:r>
      <w:hyperlink r:id="rId9" w:history="1">
        <w:r w:rsidR="00FE0070" w:rsidRPr="00FE007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https://doi.org/10.1177/21677026241260249</w:t>
        </w:r>
      </w:hyperlink>
      <w:r w:rsidR="00FE00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DA56A" w14:textId="77777777" w:rsidR="006B2421" w:rsidRDefault="006B2421" w:rsidP="00E22CC6">
      <w:pPr>
        <w:spacing w:after="0" w:line="240" w:lineRule="auto"/>
        <w:ind w:left="1890" w:hanging="18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5BE3C" w14:textId="184D7774" w:rsidR="00311EBD" w:rsidRDefault="00311EBD" w:rsidP="00E22CC6">
      <w:pPr>
        <w:spacing w:after="0" w:line="240" w:lineRule="auto"/>
        <w:ind w:left="1890" w:hanging="18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B7E02">
        <w:rPr>
          <w:rFonts w:ascii="Times New Roman" w:hAnsi="Times New Roman" w:cs="Times New Roman"/>
          <w:b/>
          <w:sz w:val="24"/>
          <w:szCs w:val="24"/>
        </w:rPr>
        <w:t>3</w:t>
      </w:r>
    </w:p>
    <w:p w14:paraId="02FA9E51" w14:textId="63983542" w:rsidR="00311EBD" w:rsidRDefault="00311EBD" w:rsidP="00E22CC6">
      <w:pPr>
        <w:spacing w:after="0" w:line="240" w:lineRule="auto"/>
        <w:ind w:left="1890" w:hanging="18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7EFDF" w14:textId="3EF6A79D" w:rsidR="00780E47" w:rsidRDefault="00F25C50" w:rsidP="006B242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6B2421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6B2421">
        <w:rPr>
          <w:rFonts w:ascii="Times New Roman" w:hAnsi="Times New Roman" w:cs="Times New Roman"/>
          <w:bCs/>
          <w:sz w:val="24"/>
          <w:szCs w:val="24"/>
        </w:rPr>
        <w:t xml:space="preserve"> Meier, M.A., Anderson, S.F., Schaeffer, A., *Waddell, J., **Roman, B.A., **Poling, S.L., and **Barton, E.A.</w:t>
      </w:r>
      <w:r w:rsidR="00C95EB5">
        <w:rPr>
          <w:rFonts w:ascii="Times New Roman" w:hAnsi="Times New Roman" w:cs="Times New Roman"/>
          <w:bCs/>
          <w:sz w:val="24"/>
          <w:szCs w:val="24"/>
        </w:rPr>
        <w:t xml:space="preserve"> (2023).</w:t>
      </w:r>
      <w:r w:rsidRPr="006B2421">
        <w:rPr>
          <w:rFonts w:ascii="Times New Roman" w:hAnsi="Times New Roman" w:cs="Times New Roman"/>
          <w:bCs/>
          <w:sz w:val="24"/>
          <w:szCs w:val="24"/>
        </w:rPr>
        <w:t xml:space="preserve">  The effects of the 4/20 cannabis holiday and adult-use cannabis legalization on medical cannabis sales and medical cannabis patient registration in Arizona. </w:t>
      </w:r>
      <w:r w:rsidRPr="006B2421">
        <w:rPr>
          <w:rFonts w:ascii="Times New Roman" w:hAnsi="Times New Roman" w:cs="Times New Roman"/>
          <w:bCs/>
          <w:i/>
          <w:sz w:val="24"/>
          <w:szCs w:val="24"/>
        </w:rPr>
        <w:t>International Journal of Drug Policy</w:t>
      </w:r>
      <w:r w:rsidR="00487000" w:rsidRPr="006B2421">
        <w:rPr>
          <w:rFonts w:ascii="Times New Roman" w:hAnsi="Times New Roman" w:cs="Times New Roman"/>
          <w:bCs/>
          <w:i/>
          <w:sz w:val="24"/>
          <w:szCs w:val="24"/>
        </w:rPr>
        <w:t xml:space="preserve">, 114, </w:t>
      </w:r>
      <w:r w:rsidR="00487000" w:rsidRPr="006B2421">
        <w:rPr>
          <w:rFonts w:ascii="Times New Roman" w:hAnsi="Times New Roman" w:cs="Times New Roman"/>
          <w:bCs/>
          <w:sz w:val="24"/>
          <w:szCs w:val="24"/>
        </w:rPr>
        <w:t>103974</w:t>
      </w:r>
      <w:r w:rsidRPr="006B242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95348BF" w14:textId="77777777" w:rsidR="006B2421" w:rsidRPr="006B2421" w:rsidRDefault="006B2421" w:rsidP="006B2421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</w:p>
    <w:p w14:paraId="53F3CA44" w14:textId="70B25A87" w:rsidR="00780E47" w:rsidRPr="00780E47" w:rsidRDefault="00780E47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780E47">
        <w:rPr>
          <w:rFonts w:ascii="Times New Roman" w:hAnsi="Times New Roman" w:cs="Times New Roman"/>
          <w:bCs/>
          <w:sz w:val="24"/>
          <w:szCs w:val="24"/>
        </w:rPr>
        <w:t>National Academies of Sciences, Engineering, and Medicine. 2023. Substance</w:t>
      </w:r>
    </w:p>
    <w:p w14:paraId="4AA374C9" w14:textId="77777777" w:rsidR="00780E47" w:rsidRPr="00780E47" w:rsidRDefault="00780E47" w:rsidP="00780E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80E47">
        <w:rPr>
          <w:rFonts w:ascii="Times New Roman" w:hAnsi="Times New Roman" w:cs="Times New Roman"/>
          <w:bCs/>
          <w:sz w:val="24"/>
          <w:szCs w:val="24"/>
        </w:rPr>
        <w:t>Misuse Programs in Commercial Aviation: Safety First. Washington, DC: The</w:t>
      </w:r>
    </w:p>
    <w:p w14:paraId="42FE5DC0" w14:textId="0F17A9EE" w:rsidR="00780E47" w:rsidRPr="00780E47" w:rsidRDefault="00780E47" w:rsidP="00780E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780E47">
        <w:rPr>
          <w:rFonts w:ascii="Times New Roman" w:hAnsi="Times New Roman" w:cs="Times New Roman"/>
          <w:bCs/>
          <w:sz w:val="24"/>
          <w:szCs w:val="24"/>
        </w:rPr>
        <w:t xml:space="preserve">National Academies Press. </w:t>
      </w:r>
      <w:hyperlink r:id="rId10" w:history="1">
        <w:r w:rsidRPr="00480D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https://doi.org/10.17226/27025</w:t>
        </w:r>
      </w:hyperlink>
      <w:r w:rsidR="00EE1256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. </w:t>
      </w:r>
      <w:r w:rsidR="00EE1256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(I am </w:t>
      </w:r>
      <w:r w:rsidR="003317CA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a </w:t>
      </w:r>
      <w:r w:rsidR="00EE1256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co-author of this report.)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4A535FA3" w14:textId="7A833C12" w:rsidR="007B7E02" w:rsidRDefault="007B7E02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F25C50">
        <w:rPr>
          <w:rFonts w:ascii="Times New Roman" w:hAnsi="Times New Roman" w:cs="Times New Roman"/>
          <w:bCs/>
          <w:sz w:val="24"/>
          <w:szCs w:val="24"/>
        </w:rPr>
        <w:t>Braymiller, J.L., Riehm, K.E.,</w:t>
      </w:r>
      <w:r w:rsidRPr="00F25C50">
        <w:rPr>
          <w:rFonts w:ascii="Times New Roman" w:hAnsi="Times New Roman" w:cs="Times New Roman"/>
          <w:b/>
          <w:bCs/>
          <w:sz w:val="24"/>
          <w:szCs w:val="24"/>
        </w:rPr>
        <w:t xml:space="preserve"> Meier, M.H, </w:t>
      </w:r>
      <w:r w:rsidRPr="00F25C50">
        <w:rPr>
          <w:rFonts w:ascii="Times New Roman" w:hAnsi="Times New Roman" w:cs="Times New Roman"/>
          <w:bCs/>
          <w:sz w:val="24"/>
          <w:szCs w:val="24"/>
        </w:rPr>
        <w:t>Krueger, E.A., Unger, J.B., Barrington-Trimis, J.L., Cho, J, Lanza, H.I., Madden, D.R., Kechter, A., &amp; Leventhal, A.M. (</w:t>
      </w:r>
      <w:r w:rsidR="00780E47">
        <w:rPr>
          <w:rFonts w:ascii="Times New Roman" w:hAnsi="Times New Roman" w:cs="Times New Roman"/>
          <w:bCs/>
          <w:sz w:val="24"/>
          <w:szCs w:val="24"/>
        </w:rPr>
        <w:t>2023</w:t>
      </w:r>
      <w:r w:rsidRPr="00F25C50">
        <w:rPr>
          <w:rFonts w:ascii="Times New Roman" w:hAnsi="Times New Roman" w:cs="Times New Roman"/>
          <w:bCs/>
          <w:sz w:val="24"/>
          <w:szCs w:val="24"/>
        </w:rPr>
        <w:t xml:space="preserve">). Associations of alternative cannabis product use and poly-use with subsequent illicit drug initiation during adolescence. </w:t>
      </w:r>
      <w:r w:rsidRPr="00F25C50">
        <w:rPr>
          <w:rFonts w:ascii="Times New Roman" w:hAnsi="Times New Roman" w:cs="Times New Roman"/>
          <w:bCs/>
          <w:i/>
          <w:sz w:val="24"/>
          <w:szCs w:val="24"/>
        </w:rPr>
        <w:t>Psychopharmacology</w:t>
      </w:r>
      <w:r w:rsidR="00780E4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80E47">
        <w:rPr>
          <w:rFonts w:ascii="Times New Roman" w:hAnsi="Times New Roman" w:cs="Times New Roman"/>
          <w:bCs/>
          <w:sz w:val="24"/>
          <w:szCs w:val="24"/>
        </w:rPr>
        <w:t>1-11</w:t>
      </w:r>
      <w:r w:rsidRPr="00F25C5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CCC3A60" w14:textId="77777777" w:rsidR="00F25C50" w:rsidRPr="00F25C50" w:rsidRDefault="00F25C50" w:rsidP="00F25C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</w:p>
    <w:p w14:paraId="175245FB" w14:textId="42047995" w:rsidR="007B7E02" w:rsidRDefault="007B7E02" w:rsidP="007B7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E02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40B91BED" w14:textId="77777777" w:rsidR="007B7E02" w:rsidRPr="007B7E02" w:rsidRDefault="007B7E02" w:rsidP="007B7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09B3B" w14:textId="187121ED" w:rsidR="003A26EF" w:rsidRDefault="003A26EF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2" w:name="_Hlk168401432"/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, Caspi, A., Ambler, A., Hariri, A.R., Harrington, H.L., Hogan, S., Houts, R., Knodt, A., Ramrakha, S., Richmond-Rakerd, L.S., Poulton, R., &amp; Moffitt, T.E. (2022). </w:t>
      </w:r>
      <w:bookmarkStart w:id="3" w:name="_Hlk107267942"/>
      <w:bookmarkStart w:id="4" w:name="_Hlk110600204"/>
      <w:bookmarkEnd w:id="3"/>
      <w:r w:rsidRPr="006145F2">
        <w:rPr>
          <w:rFonts w:ascii="Times New Roman" w:hAnsi="Times New Roman" w:cs="Times New Roman"/>
          <w:bCs/>
          <w:sz w:val="24"/>
          <w:szCs w:val="24"/>
        </w:rPr>
        <w:t xml:space="preserve">Preparedness for healthy aging and polysubstance use in </w:t>
      </w:r>
      <w:r w:rsidR="00B60CE5" w:rsidRPr="006145F2">
        <w:rPr>
          <w:rFonts w:ascii="Times New Roman" w:hAnsi="Times New Roman" w:cs="Times New Roman"/>
          <w:bCs/>
          <w:sz w:val="24"/>
          <w:szCs w:val="24"/>
        </w:rPr>
        <w:t>long-term cannabis users: A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B6C" w:rsidRPr="006145F2">
        <w:rPr>
          <w:rFonts w:ascii="Times New Roman" w:hAnsi="Times New Roman" w:cs="Times New Roman"/>
          <w:bCs/>
          <w:sz w:val="24"/>
          <w:szCs w:val="24"/>
        </w:rPr>
        <w:t>p</w:t>
      </w:r>
      <w:r w:rsidRPr="006145F2">
        <w:rPr>
          <w:rFonts w:ascii="Times New Roman" w:hAnsi="Times New Roman" w:cs="Times New Roman"/>
          <w:bCs/>
          <w:sz w:val="24"/>
          <w:szCs w:val="24"/>
        </w:rPr>
        <w:t>opulation-</w:t>
      </w:r>
      <w:r w:rsidR="00874B6C" w:rsidRPr="006145F2">
        <w:rPr>
          <w:rFonts w:ascii="Times New Roman" w:hAnsi="Times New Roman" w:cs="Times New Roman"/>
          <w:bCs/>
          <w:sz w:val="24"/>
          <w:szCs w:val="24"/>
        </w:rPr>
        <w:t>r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epresentative </w:t>
      </w:r>
      <w:r w:rsidR="00874B6C" w:rsidRPr="006145F2">
        <w:rPr>
          <w:rFonts w:ascii="Times New Roman" w:hAnsi="Times New Roman" w:cs="Times New Roman"/>
          <w:bCs/>
          <w:sz w:val="24"/>
          <w:szCs w:val="24"/>
        </w:rPr>
        <w:t>l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ongitudinal </w:t>
      </w:r>
      <w:r w:rsidR="00874B6C" w:rsidRPr="006145F2">
        <w:rPr>
          <w:rFonts w:ascii="Times New Roman" w:hAnsi="Times New Roman" w:cs="Times New Roman"/>
          <w:bCs/>
          <w:sz w:val="24"/>
          <w:szCs w:val="24"/>
        </w:rPr>
        <w:t>s</w:t>
      </w:r>
      <w:r w:rsidRPr="006145F2">
        <w:rPr>
          <w:rFonts w:ascii="Times New Roman" w:hAnsi="Times New Roman" w:cs="Times New Roman"/>
          <w:bCs/>
          <w:sz w:val="24"/>
          <w:szCs w:val="24"/>
        </w:rPr>
        <w:t>tudy</w:t>
      </w:r>
      <w:r w:rsidR="00874B6C" w:rsidRPr="006145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4B6C" w:rsidRPr="006145F2">
        <w:rPr>
          <w:rFonts w:ascii="Times New Roman" w:hAnsi="Times New Roman" w:cs="Times New Roman"/>
          <w:bCs/>
          <w:i/>
          <w:sz w:val="24"/>
          <w:szCs w:val="24"/>
        </w:rPr>
        <w:t>Lancet Healthy Longevity</w:t>
      </w:r>
      <w:bookmarkEnd w:id="4"/>
      <w:r w:rsidR="00617AC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617AC3" w:rsidRPr="00617AC3">
        <w:rPr>
          <w:rFonts w:ascii="Times New Roman" w:hAnsi="Times New Roman" w:cs="Times New Roman"/>
          <w:bCs/>
          <w:sz w:val="24"/>
          <w:szCs w:val="24"/>
        </w:rPr>
        <w:t>3: e703–14.</w:t>
      </w:r>
    </w:p>
    <w:bookmarkEnd w:id="2"/>
    <w:p w14:paraId="472F37DF" w14:textId="77777777" w:rsidR="007B7E02" w:rsidRPr="00650559" w:rsidRDefault="007B7E02" w:rsidP="007B7E0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961CC47" w14:textId="2D48B510" w:rsidR="009B48F9" w:rsidRPr="006145F2" w:rsidRDefault="009B48F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bookmarkStart w:id="5" w:name="_Hlk168403238"/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145F2">
        <w:rPr>
          <w:rFonts w:ascii="Times New Roman" w:hAnsi="Times New Roman" w:cs="Times New Roman"/>
          <w:bCs/>
          <w:sz w:val="24"/>
          <w:szCs w:val="24"/>
        </w:rPr>
        <w:t>, Caspi, A., Knodt, A., Hall, W., Ambler, A., Harrington, H.L., Hogan, S., Houts, R., Poulton, R., Ramrakha, S., Hariri, A.</w:t>
      </w:r>
      <w:r w:rsidR="003E3DC5" w:rsidRPr="006145F2">
        <w:rPr>
          <w:rFonts w:ascii="Times New Roman" w:hAnsi="Times New Roman" w:cs="Times New Roman"/>
          <w:bCs/>
          <w:sz w:val="24"/>
          <w:szCs w:val="24"/>
        </w:rPr>
        <w:t>R.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, &amp; Moffitt, T.E. </w:t>
      </w:r>
      <w:r w:rsidR="005B3367" w:rsidRPr="006145F2">
        <w:rPr>
          <w:rFonts w:ascii="Times New Roman" w:hAnsi="Times New Roman" w:cs="Times New Roman"/>
          <w:bCs/>
          <w:sz w:val="24"/>
          <w:szCs w:val="24"/>
        </w:rPr>
        <w:t>(</w:t>
      </w:r>
      <w:r w:rsidR="0047631F" w:rsidRPr="006145F2">
        <w:rPr>
          <w:rFonts w:ascii="Times New Roman" w:hAnsi="Times New Roman" w:cs="Times New Roman"/>
          <w:bCs/>
          <w:sz w:val="24"/>
          <w:szCs w:val="24"/>
        </w:rPr>
        <w:t>2022</w:t>
      </w:r>
      <w:r w:rsidR="005B3367" w:rsidRPr="006145F2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Long-term cannabis </w:t>
      </w:r>
      <w:proofErr w:type="gramStart"/>
      <w:r w:rsidRPr="006145F2">
        <w:rPr>
          <w:rFonts w:ascii="Times New Roman" w:hAnsi="Times New Roman" w:cs="Times New Roman"/>
          <w:bCs/>
          <w:sz w:val="24"/>
          <w:szCs w:val="24"/>
        </w:rPr>
        <w:t>use</w:t>
      </w:r>
      <w:proofErr w:type="gramEnd"/>
      <w:r w:rsidRPr="00614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C5" w:rsidRPr="006145F2">
        <w:rPr>
          <w:rFonts w:ascii="Times New Roman" w:hAnsi="Times New Roman" w:cs="Times New Roman"/>
          <w:bCs/>
          <w:sz w:val="24"/>
          <w:szCs w:val="24"/>
        </w:rPr>
        <w:t>and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cognitive reserves and hippocampal volume in midlife. 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>American Journal of Psychiatry</w:t>
      </w:r>
      <w:r w:rsidR="009E1686" w:rsidRPr="006145F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E1686" w:rsidRPr="006145F2">
        <w:rPr>
          <w:rFonts w:ascii="Times New Roman" w:hAnsi="Times New Roman" w:cs="Times New Roman"/>
          <w:bCs/>
          <w:sz w:val="24"/>
          <w:szCs w:val="24"/>
        </w:rPr>
        <w:t xml:space="preserve"> 179, 362-374</w:t>
      </w:r>
      <w:bookmarkEnd w:id="5"/>
      <w:r w:rsidRPr="006145F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2399752" w14:textId="76E345C4" w:rsidR="005B3367" w:rsidRDefault="005B3367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i/>
          <w:sz w:val="24"/>
          <w:szCs w:val="24"/>
        </w:rPr>
      </w:pPr>
    </w:p>
    <w:p w14:paraId="6D5DCC68" w14:textId="2631005C" w:rsidR="009E1686" w:rsidRPr="006145F2" w:rsidRDefault="009E1686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145F2">
        <w:rPr>
          <w:rFonts w:ascii="Times New Roman" w:hAnsi="Times New Roman" w:cs="Times New Roman"/>
          <w:bCs/>
          <w:sz w:val="24"/>
          <w:szCs w:val="24"/>
        </w:rPr>
        <w:t xml:space="preserve">Knodt, A.R., </w:t>
      </w:r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M.H,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Ambler, A., Gehred, M.Z., Harrington, H.L., Ireland, D., Poulton, R., Ramrakha, S., Caspi, A., Moffitt, T.E., and Hariri, A.R. (</w:t>
      </w:r>
      <w:r w:rsidR="00D9340B" w:rsidRPr="006145F2">
        <w:rPr>
          <w:rFonts w:ascii="Times New Roman" w:hAnsi="Times New Roman" w:cs="Times New Roman"/>
          <w:bCs/>
          <w:sz w:val="24"/>
          <w:szCs w:val="24"/>
        </w:rPr>
        <w:t>2022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). Diminished structural brain integrity in long-term cannabis users reflects a history of polysubstance use. </w:t>
      </w:r>
      <w:r w:rsidRPr="006145F2">
        <w:rPr>
          <w:rFonts w:ascii="Times New Roman" w:hAnsi="Times New Roman" w:cs="Times New Roman"/>
          <w:bCs/>
          <w:i/>
          <w:iCs/>
          <w:sz w:val="24"/>
          <w:szCs w:val="24"/>
        </w:rPr>
        <w:t>Biological Psychiatry</w:t>
      </w:r>
      <w:r w:rsidR="000956A8">
        <w:rPr>
          <w:rFonts w:ascii="Times New Roman" w:hAnsi="Times New Roman" w:cs="Times New Roman"/>
          <w:bCs/>
          <w:i/>
          <w:iCs/>
          <w:sz w:val="24"/>
          <w:szCs w:val="24"/>
        </w:rPr>
        <w:t>, 92</w:t>
      </w:r>
      <w:r w:rsidR="002E6C07" w:rsidRPr="002E6C07">
        <w:rPr>
          <w:rFonts w:ascii="Times New Roman" w:hAnsi="Times New Roman" w:cs="Times New Roman"/>
          <w:bCs/>
          <w:iCs/>
          <w:sz w:val="24"/>
          <w:szCs w:val="24"/>
        </w:rPr>
        <w:t>, 861-870.</w:t>
      </w:r>
    </w:p>
    <w:p w14:paraId="07F85669" w14:textId="77777777" w:rsidR="009E1686" w:rsidRPr="009E1686" w:rsidRDefault="009E1686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54D104ED" w14:textId="60AB7C55" w:rsidR="005B3367" w:rsidRPr="006145F2" w:rsidRDefault="00DF0363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145F2">
        <w:rPr>
          <w:rFonts w:ascii="Times New Roman" w:hAnsi="Times New Roman" w:cs="Times New Roman"/>
          <w:bCs/>
          <w:sz w:val="24"/>
          <w:szCs w:val="24"/>
        </w:rPr>
        <w:t>*</w:t>
      </w:r>
      <w:bookmarkStart w:id="6" w:name="_Hlk168402858"/>
      <w:r w:rsidR="005B3367" w:rsidRPr="006145F2">
        <w:rPr>
          <w:rFonts w:ascii="Times New Roman" w:hAnsi="Times New Roman" w:cs="Times New Roman"/>
          <w:bCs/>
          <w:sz w:val="24"/>
          <w:szCs w:val="24"/>
        </w:rPr>
        <w:t xml:space="preserve">Pelham, W. E., Corbin, W.C., &amp; </w:t>
      </w:r>
      <w:r w:rsidR="005B3367" w:rsidRPr="006145F2">
        <w:rPr>
          <w:rFonts w:ascii="Times New Roman" w:hAnsi="Times New Roman" w:cs="Times New Roman"/>
          <w:b/>
          <w:bCs/>
          <w:sz w:val="24"/>
          <w:szCs w:val="24"/>
        </w:rPr>
        <w:t>Meier, M.H</w:t>
      </w:r>
      <w:r w:rsidR="005B3367" w:rsidRPr="006145F2">
        <w:rPr>
          <w:rFonts w:ascii="Times New Roman" w:hAnsi="Times New Roman" w:cs="Times New Roman"/>
          <w:bCs/>
          <w:sz w:val="24"/>
          <w:szCs w:val="24"/>
        </w:rPr>
        <w:t>. Validating a brief screening measure for early-onset substance use during adolescence in a diverse, nationwide birth cohort. (</w:t>
      </w:r>
      <w:r w:rsidR="0047631F" w:rsidRPr="006145F2">
        <w:rPr>
          <w:rFonts w:ascii="Times New Roman" w:hAnsi="Times New Roman" w:cs="Times New Roman"/>
          <w:bCs/>
          <w:sz w:val="24"/>
          <w:szCs w:val="24"/>
        </w:rPr>
        <w:t>2022</w:t>
      </w:r>
      <w:r w:rsidR="005B3367" w:rsidRPr="006145F2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5B3367" w:rsidRPr="006145F2">
        <w:rPr>
          <w:rFonts w:ascii="Times New Roman" w:hAnsi="Times New Roman" w:cs="Times New Roman"/>
          <w:bCs/>
          <w:i/>
          <w:sz w:val="24"/>
          <w:szCs w:val="24"/>
        </w:rPr>
        <w:t>Addictive Behaviors</w:t>
      </w:r>
      <w:r w:rsidR="0047631F"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7631F" w:rsidRPr="006145F2">
        <w:rPr>
          <w:rFonts w:ascii="Times New Roman" w:hAnsi="Times New Roman" w:cs="Times New Roman"/>
          <w:bCs/>
          <w:sz w:val="24"/>
          <w:szCs w:val="24"/>
        </w:rPr>
        <w:t>129, 107277.</w:t>
      </w:r>
    </w:p>
    <w:bookmarkEnd w:id="6"/>
    <w:p w14:paraId="2BCD7B09" w14:textId="401AEBEA" w:rsidR="009B48F9" w:rsidRDefault="009B48F9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CD54C" w14:textId="7F64734B" w:rsidR="00D14A3C" w:rsidRPr="006145F2" w:rsidRDefault="00D14A3C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145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*Okey, S.A., *Castro, S.A., *Waddell, J.T., *Jones, C.B., *Blake, A.J., O’Rourke, H.P., Davis, M.C, &amp; </w:t>
      </w:r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(2022). Are recreational cannabis laws associated with declining medical cannabis program enrollment in the US? An analysis of cardholder enrollment and demographic characteristics from 2013 to 2020. 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International Journal of Drug Policy, </w:t>
      </w:r>
      <w:r w:rsidRPr="006145F2"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Pr="006145F2">
        <w:rPr>
          <w:rFonts w:ascii="Times New Roman" w:hAnsi="Times New Roman" w:cs="Times New Roman"/>
          <w:bCs/>
          <w:sz w:val="24"/>
          <w:szCs w:val="24"/>
        </w:rPr>
        <w:t>, 103531.</w:t>
      </w:r>
    </w:p>
    <w:p w14:paraId="072D159A" w14:textId="77777777" w:rsidR="005B3367" w:rsidRDefault="005B3367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i/>
          <w:sz w:val="24"/>
          <w:szCs w:val="24"/>
        </w:rPr>
      </w:pPr>
    </w:p>
    <w:p w14:paraId="24D5899C" w14:textId="108FB43E" w:rsidR="009F1D81" w:rsidRPr="006145F2" w:rsidRDefault="009F1D81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6145F2">
        <w:rPr>
          <w:rFonts w:ascii="Times New Roman" w:hAnsi="Times New Roman" w:cs="Times New Roman"/>
          <w:bCs/>
          <w:sz w:val="24"/>
          <w:szCs w:val="24"/>
        </w:rPr>
        <w:t>**Be</w:t>
      </w:r>
      <w:r w:rsidR="002A67E5" w:rsidRPr="006145F2">
        <w:rPr>
          <w:rFonts w:ascii="Times New Roman" w:hAnsi="Times New Roman" w:cs="Times New Roman"/>
          <w:bCs/>
          <w:sz w:val="24"/>
          <w:szCs w:val="24"/>
        </w:rPr>
        <w:t>r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berian, S., **Broussard, M.L., **Tully, C., **Methuki, V., Pardini, D.A., </w:t>
      </w:r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B4E" w:rsidRPr="006145F2">
        <w:rPr>
          <w:rFonts w:ascii="Times New Roman" w:hAnsi="Times New Roman" w:cs="Times New Roman"/>
          <w:bCs/>
          <w:sz w:val="24"/>
          <w:szCs w:val="24"/>
        </w:rPr>
        <w:t>(</w:t>
      </w:r>
      <w:r w:rsidR="00110579" w:rsidRPr="006145F2">
        <w:rPr>
          <w:rFonts w:ascii="Times New Roman" w:hAnsi="Times New Roman" w:cs="Times New Roman"/>
          <w:bCs/>
          <w:sz w:val="24"/>
          <w:szCs w:val="24"/>
        </w:rPr>
        <w:t>2022</w:t>
      </w:r>
      <w:r w:rsidR="00376B4E" w:rsidRPr="006145F2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Young adults’ familiarity with different cannabis product terms: The need for standardized cannabis surveys. 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>Journal of Cannabis Research</w:t>
      </w:r>
      <w:r w:rsidR="0047631F"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7631F" w:rsidRPr="006145F2">
        <w:rPr>
          <w:rFonts w:ascii="Times New Roman" w:hAnsi="Times New Roman" w:cs="Times New Roman"/>
          <w:bCs/>
          <w:sz w:val="24"/>
          <w:szCs w:val="24"/>
        </w:rPr>
        <w:t>4, 1-7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F0CE822" w14:textId="77777777" w:rsidR="009F1D81" w:rsidRDefault="009F1D81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1D323E9D" w14:textId="7B09B265" w:rsidR="009F1D81" w:rsidRPr="006145F2" w:rsidRDefault="009F1D81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7" w:name="_Hlk168402928"/>
      <w:r w:rsidRPr="006145F2">
        <w:rPr>
          <w:rFonts w:ascii="Times New Roman" w:hAnsi="Times New Roman" w:cs="Times New Roman"/>
          <w:bCs/>
          <w:sz w:val="24"/>
          <w:szCs w:val="24"/>
        </w:rPr>
        <w:t xml:space="preserve">*Waddell, J.T., </w:t>
      </w:r>
      <w:r w:rsidR="00E12660" w:rsidRPr="006145F2">
        <w:rPr>
          <w:rFonts w:ascii="Times New Roman" w:hAnsi="Times New Roman" w:cs="Times New Roman"/>
          <w:bCs/>
          <w:sz w:val="24"/>
          <w:szCs w:val="24"/>
        </w:rPr>
        <w:t>*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King, S.E., </w:t>
      </w:r>
      <w:r w:rsidR="00E12660" w:rsidRPr="006145F2">
        <w:rPr>
          <w:rFonts w:ascii="Times New Roman" w:hAnsi="Times New Roman" w:cs="Times New Roman"/>
          <w:bCs/>
          <w:sz w:val="24"/>
          <w:szCs w:val="24"/>
        </w:rPr>
        <w:t>*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Okey, S.A., </w:t>
      </w:r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, Metrik, J., &amp; Corbin, W.R. </w:t>
      </w:r>
      <w:r w:rsidR="00376B4E" w:rsidRPr="006145F2">
        <w:rPr>
          <w:rFonts w:ascii="Times New Roman" w:hAnsi="Times New Roman" w:cs="Times New Roman"/>
          <w:bCs/>
          <w:sz w:val="24"/>
          <w:szCs w:val="24"/>
        </w:rPr>
        <w:t>(</w:t>
      </w:r>
      <w:r w:rsidR="00A542B6">
        <w:rPr>
          <w:rFonts w:ascii="Times New Roman" w:hAnsi="Times New Roman" w:cs="Times New Roman"/>
          <w:bCs/>
          <w:sz w:val="24"/>
          <w:szCs w:val="24"/>
        </w:rPr>
        <w:t>2022</w:t>
      </w:r>
      <w:r w:rsidR="00376B4E" w:rsidRPr="006145F2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6145F2">
        <w:rPr>
          <w:rFonts w:ascii="Times New Roman" w:hAnsi="Times New Roman" w:cs="Times New Roman"/>
          <w:bCs/>
          <w:sz w:val="24"/>
          <w:szCs w:val="24"/>
        </w:rPr>
        <w:t>The anticipated effects of simultaneous alcohol and cannabis use: Initial development and preliminary validation.</w:t>
      </w:r>
      <w:r w:rsidR="00376B4E" w:rsidRPr="00614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B4E" w:rsidRPr="006145F2">
        <w:rPr>
          <w:rFonts w:ascii="Times New Roman" w:hAnsi="Times New Roman" w:cs="Times New Roman"/>
          <w:bCs/>
          <w:i/>
          <w:sz w:val="24"/>
          <w:szCs w:val="24"/>
        </w:rPr>
        <w:t>Psychological Assessment</w:t>
      </w:r>
      <w:r w:rsidR="00E613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613F7" w:rsidRPr="00E613F7">
        <w:rPr>
          <w:rFonts w:ascii="Times New Roman" w:hAnsi="Times New Roman" w:cs="Times New Roman"/>
          <w:bCs/>
          <w:i/>
          <w:iCs/>
          <w:sz w:val="24"/>
          <w:szCs w:val="24"/>
        </w:rPr>
        <w:t>34</w:t>
      </w:r>
      <w:r w:rsidR="00E613F7" w:rsidRPr="00E613F7">
        <w:rPr>
          <w:rFonts w:ascii="Times New Roman" w:hAnsi="Times New Roman" w:cs="Times New Roman"/>
          <w:bCs/>
          <w:sz w:val="24"/>
          <w:szCs w:val="24"/>
        </w:rPr>
        <w:t>(9), 811–826.</w:t>
      </w:r>
    </w:p>
    <w:bookmarkEnd w:id="7"/>
    <w:p w14:paraId="0E1F41B1" w14:textId="77777777" w:rsidR="00D14A3C" w:rsidRDefault="00D14A3C" w:rsidP="006343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D94D71" w14:textId="55AC95DA" w:rsidR="00D14A3C" w:rsidRDefault="00D14A3C" w:rsidP="00E22CC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58FD9F84" w14:textId="77777777" w:rsidR="00D14A3C" w:rsidRDefault="00D14A3C" w:rsidP="00E22CC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02CE8" w14:textId="09BF03DC" w:rsidR="00F86D9A" w:rsidRPr="006145F2" w:rsidRDefault="00F86D9A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Cannabis use and psychosocial functioning: Evidence from prospective longitudinal studies. </w:t>
      </w:r>
      <w:r w:rsidR="00693F25" w:rsidRPr="006145F2">
        <w:rPr>
          <w:rFonts w:ascii="Times New Roman" w:hAnsi="Times New Roman" w:cs="Times New Roman"/>
          <w:bCs/>
          <w:sz w:val="24"/>
          <w:szCs w:val="24"/>
        </w:rPr>
        <w:t xml:space="preserve">(2021). 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>Current Opinion in Psychology</w:t>
      </w:r>
      <w:r w:rsidR="00693F25"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693F25" w:rsidRPr="006145F2">
        <w:rPr>
          <w:rFonts w:ascii="Times New Roman" w:hAnsi="Times New Roman" w:cs="Times New Roman"/>
          <w:bCs/>
          <w:sz w:val="24"/>
          <w:szCs w:val="24"/>
        </w:rPr>
        <w:t>38, 19-24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115DAD">
        <w:rPr>
          <w:rFonts w:ascii="Times New Roman" w:hAnsi="Times New Roman" w:cs="Times New Roman"/>
          <w:bCs/>
          <w:sz w:val="24"/>
          <w:szCs w:val="24"/>
        </w:rPr>
        <w:t>(Invited review</w:t>
      </w:r>
      <w:r w:rsidR="007B3DD4">
        <w:rPr>
          <w:rFonts w:ascii="Times New Roman" w:hAnsi="Times New Roman" w:cs="Times New Roman"/>
          <w:bCs/>
          <w:sz w:val="24"/>
          <w:szCs w:val="24"/>
        </w:rPr>
        <w:t>.</w:t>
      </w:r>
      <w:r w:rsidR="00115DAD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5416AF" w14:textId="77777777" w:rsidR="00FA18ED" w:rsidRDefault="00FA18ED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9DCF66" w14:textId="4814861E" w:rsidR="00311EBD" w:rsidRPr="006145F2" w:rsidRDefault="00311EBD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4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*Waddell, J.T., Corbin, W.R., </w:t>
      </w:r>
      <w:r w:rsidRPr="006145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Meier, M.H.</w:t>
      </w:r>
      <w:r w:rsidRPr="00614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Morean, M.E., &amp; Metrik, J</w:t>
      </w:r>
      <w:r w:rsidR="00693F25" w:rsidRPr="00614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14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93F25" w:rsidRPr="00614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2021</w:t>
      </w:r>
      <w:r w:rsidRPr="00614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The Anticipated Effects of Cannabis Scale (AECS): Initial development and validation of an affective- and valence-based expectancy measure. </w:t>
      </w:r>
      <w:r w:rsidRPr="006145F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Psychological Assessment, </w:t>
      </w:r>
      <w:r w:rsidRPr="00614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33,</w:t>
      </w:r>
      <w:r w:rsidRPr="006145F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614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180-194.</w:t>
      </w:r>
    </w:p>
    <w:p w14:paraId="47E0C7E6" w14:textId="1561A011" w:rsidR="00F86D9A" w:rsidRDefault="00F86D9A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C42DD0" w14:textId="4A076A9B" w:rsidR="00F86D9A" w:rsidRPr="006145F2" w:rsidRDefault="00F86D9A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8" w:name="_Hlk107440276"/>
      <w:r w:rsidRPr="006145F2">
        <w:rPr>
          <w:rFonts w:ascii="Times New Roman" w:hAnsi="Times New Roman" w:cs="Times New Roman"/>
          <w:bCs/>
          <w:sz w:val="24"/>
          <w:szCs w:val="24"/>
        </w:rPr>
        <w:t xml:space="preserve">*Jones, C.B., </w:t>
      </w:r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., Corbin, W.C., &amp; Chassin, L. </w:t>
      </w:r>
      <w:r w:rsidR="00693F25" w:rsidRPr="006145F2">
        <w:rPr>
          <w:rFonts w:ascii="Times New Roman" w:hAnsi="Times New Roman" w:cs="Times New Roman"/>
          <w:bCs/>
          <w:sz w:val="24"/>
          <w:szCs w:val="24"/>
        </w:rPr>
        <w:t xml:space="preserve">(2021). 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Adolescent executive cognitive functioning and trait impulsivity as predictors of young-adult risky drinking and alcohol-related problems. 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Psychology of Addictive Behaviors, </w:t>
      </w:r>
      <w:r w:rsidRPr="006145F2">
        <w:rPr>
          <w:rFonts w:ascii="Times New Roman" w:hAnsi="Times New Roman" w:cs="Times New Roman"/>
          <w:bCs/>
          <w:sz w:val="24"/>
          <w:szCs w:val="24"/>
        </w:rPr>
        <w:t>35, 187-198.</w:t>
      </w:r>
    </w:p>
    <w:bookmarkEnd w:id="8"/>
    <w:p w14:paraId="4988D146" w14:textId="77777777" w:rsidR="0012345D" w:rsidRDefault="0012345D" w:rsidP="00E22CC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77B00" w14:textId="5183D4D5" w:rsidR="00BF791D" w:rsidRDefault="00BF791D" w:rsidP="00E22CC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14:paraId="6DF5138E" w14:textId="6DFC1CCE" w:rsidR="00BF791D" w:rsidRDefault="00BF791D" w:rsidP="00E22CC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06364" w14:textId="360A046E" w:rsidR="00636A06" w:rsidRPr="006145F2" w:rsidRDefault="00636A06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9" w:name="_Hlk49114899"/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5F2">
        <w:rPr>
          <w:rFonts w:ascii="Times New Roman" w:hAnsi="Times New Roman" w:cs="Times New Roman"/>
          <w:sz w:val="20"/>
          <w:szCs w:val="20"/>
          <w:vertAlign w:val="superscript"/>
        </w:rPr>
        <w:t xml:space="preserve">± 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Beardslee, J., &amp; Pardini, D. (2020). Associations between recent and cumulative cannabis use and internalizing problems in boys from adolescence to young adulthood. 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>Journal of Abnormal Child Psychology,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48, 771-782. </w:t>
      </w:r>
      <w:bookmarkEnd w:id="9"/>
    </w:p>
    <w:p w14:paraId="7A034A2A" w14:textId="77777777" w:rsidR="00C43075" w:rsidRDefault="00C43075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2AC39CB6" w14:textId="38C175D3" w:rsidR="00707DE3" w:rsidRPr="006145F2" w:rsidRDefault="00707DE3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145F2">
        <w:rPr>
          <w:rFonts w:ascii="Times New Roman" w:hAnsi="Times New Roman" w:cs="Times New Roman"/>
          <w:bCs/>
          <w:sz w:val="24"/>
          <w:szCs w:val="24"/>
        </w:rPr>
        <w:t xml:space="preserve">*Okey, S., </w:t>
      </w:r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30B72" w:rsidRPr="006145F2">
        <w:rPr>
          <w:rFonts w:ascii="Times New Roman" w:hAnsi="Times New Roman" w:cs="Times New Roman"/>
          <w:bCs/>
          <w:sz w:val="24"/>
          <w:szCs w:val="24"/>
        </w:rPr>
        <w:t>w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ithin-person comparison of the subjective effects of higher vs. lower-potency cannabis. </w:t>
      </w:r>
      <w:r w:rsidR="00693F25" w:rsidRPr="006145F2">
        <w:rPr>
          <w:rFonts w:ascii="Times New Roman" w:hAnsi="Times New Roman" w:cs="Times New Roman"/>
          <w:bCs/>
          <w:sz w:val="24"/>
          <w:szCs w:val="24"/>
        </w:rPr>
        <w:t xml:space="preserve">(2020). 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>Drug and Alcohol Dependence</w:t>
      </w:r>
      <w:r w:rsidR="004228BF"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228BF" w:rsidRPr="006145F2">
        <w:rPr>
          <w:rFonts w:ascii="Times New Roman" w:hAnsi="Times New Roman" w:cs="Times New Roman"/>
          <w:bCs/>
          <w:sz w:val="24"/>
          <w:szCs w:val="24"/>
        </w:rPr>
        <w:t>216,</w:t>
      </w:r>
      <w:r w:rsidR="004228BF"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228BF" w:rsidRPr="006145F2">
        <w:rPr>
          <w:rFonts w:ascii="Times New Roman" w:hAnsi="Times New Roman" w:cs="Times New Roman"/>
          <w:sz w:val="24"/>
          <w:szCs w:val="24"/>
        </w:rPr>
        <w:t>108225.</w:t>
      </w:r>
      <w:r w:rsidR="004228BF">
        <w:t xml:space="preserve"> </w:t>
      </w:r>
      <w:hyperlink r:id="rId11" w:history="1">
        <w:r w:rsidR="004228BF" w:rsidRPr="006145F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https://doi.org/10.1016/j.drugalcdep.2020.108225</w:t>
        </w:r>
      </w:hyperlink>
    </w:p>
    <w:p w14:paraId="216E9A81" w14:textId="77777777" w:rsidR="00C43075" w:rsidRDefault="00C43075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704A9B47" w14:textId="1F5CBC78" w:rsidR="00BF791D" w:rsidRPr="00674070" w:rsidRDefault="00BF791D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Cs/>
          <w:sz w:val="24"/>
          <w:szCs w:val="24"/>
        </w:rPr>
        <w:t xml:space="preserve">*Hill, M.L., Wong, T.Y., Davis, M., &amp; </w:t>
      </w: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74070">
        <w:rPr>
          <w:rFonts w:ascii="Times New Roman" w:hAnsi="Times New Roman" w:cs="Times New Roman"/>
          <w:bCs/>
          <w:sz w:val="24"/>
          <w:szCs w:val="24"/>
        </w:rPr>
        <w:t>2020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). Associations between cannabis use and retinal vessel diameter in young adults. </w:t>
      </w:r>
      <w:r w:rsidR="00674070">
        <w:rPr>
          <w:rFonts w:ascii="Times New Roman" w:hAnsi="Times New Roman" w:cs="Times New Roman"/>
          <w:bCs/>
          <w:i/>
          <w:sz w:val="24"/>
          <w:szCs w:val="24"/>
        </w:rPr>
        <w:t xml:space="preserve">Schizophrenia Research, </w:t>
      </w:r>
      <w:r w:rsidR="00674070" w:rsidRPr="00674070">
        <w:rPr>
          <w:rFonts w:ascii="Times New Roman" w:hAnsi="Times New Roman" w:cs="Times New Roman"/>
          <w:bCs/>
          <w:sz w:val="24"/>
          <w:szCs w:val="24"/>
        </w:rPr>
        <w:t>219, 62-68</w:t>
      </w:r>
      <w:r w:rsidR="006740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E9EC2A" w14:textId="610E056F" w:rsidR="00BF791D" w:rsidRDefault="00BF791D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2E47A5D4" w14:textId="527E63CC" w:rsidR="009A6CD8" w:rsidRDefault="00343FF4" w:rsidP="00E22CC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C90FED">
        <w:rPr>
          <w:rFonts w:ascii="Times New Roman" w:hAnsi="Times New Roman" w:cs="Times New Roman"/>
          <w:b/>
          <w:sz w:val="24"/>
          <w:szCs w:val="24"/>
        </w:rPr>
        <w:t>9</w:t>
      </w:r>
    </w:p>
    <w:p w14:paraId="0DB17542" w14:textId="77777777" w:rsidR="00055F45" w:rsidRPr="00055F45" w:rsidRDefault="00055F45" w:rsidP="00E22CC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9ADA1" w14:textId="6F324FC0" w:rsidR="00AB72BD" w:rsidRPr="009A2F90" w:rsidRDefault="00AB72BD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0" w:name="_Hlk15641773"/>
      <w:r w:rsidRPr="009A2F90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2F90">
        <w:rPr>
          <w:rFonts w:ascii="Times New Roman" w:hAnsi="Times New Roman" w:cs="Times New Roman"/>
          <w:sz w:val="20"/>
          <w:szCs w:val="20"/>
          <w:vertAlign w:val="superscript"/>
        </w:rPr>
        <w:t xml:space="preserve">± 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Docherty, M., Leischow, S., Grimm, K., &amp; Pardini, D. </w:t>
      </w:r>
      <w:r w:rsidR="009E6156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9A2F90">
        <w:rPr>
          <w:rFonts w:ascii="Times New Roman" w:hAnsi="Times New Roman" w:cs="Times New Roman"/>
          <w:bCs/>
          <w:sz w:val="24"/>
          <w:szCs w:val="24"/>
        </w:rPr>
        <w:t>Cannabis concentrate use in adolescents</w:t>
      </w:r>
      <w:r w:rsidR="00834A0C" w:rsidRPr="009A2F90">
        <w:rPr>
          <w:rFonts w:ascii="Times New Roman" w:hAnsi="Times New Roman" w:cs="Times New Roman"/>
          <w:bCs/>
          <w:sz w:val="24"/>
          <w:szCs w:val="24"/>
        </w:rPr>
        <w:t>.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2F90">
        <w:rPr>
          <w:rFonts w:ascii="Times New Roman" w:hAnsi="Times New Roman" w:cs="Times New Roman"/>
          <w:bCs/>
          <w:i/>
          <w:sz w:val="24"/>
          <w:szCs w:val="24"/>
        </w:rPr>
        <w:t>Pediatrics</w:t>
      </w:r>
      <w:r w:rsidR="005622F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622F7">
        <w:rPr>
          <w:rFonts w:ascii="Times New Roman" w:hAnsi="Times New Roman" w:cs="Times New Roman"/>
          <w:bCs/>
          <w:sz w:val="24"/>
          <w:szCs w:val="24"/>
        </w:rPr>
        <w:t>144, e201930338</w:t>
      </w:r>
      <w:r w:rsidRPr="009A2F90">
        <w:rPr>
          <w:rFonts w:ascii="Times New Roman" w:hAnsi="Times New Roman" w:cs="Times New Roman"/>
          <w:bCs/>
          <w:sz w:val="24"/>
          <w:szCs w:val="24"/>
        </w:rPr>
        <w:t>.</w:t>
      </w:r>
      <w:r w:rsidR="00367C48" w:rsidRPr="009A2F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55E019" w14:textId="77777777" w:rsidR="009A2F90" w:rsidRPr="009A2F90" w:rsidRDefault="009A2F90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776F5CF4" w14:textId="7741914B" w:rsidR="00D61300" w:rsidRPr="009A2F90" w:rsidRDefault="00D61300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F90">
        <w:rPr>
          <w:rFonts w:ascii="Times New Roman" w:hAnsi="Times New Roman" w:cs="Times New Roman"/>
          <w:b/>
          <w:bCs/>
          <w:sz w:val="24"/>
          <w:szCs w:val="24"/>
        </w:rPr>
        <w:lastRenderedPageBreak/>
        <w:t>Meier, M.H.,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2F90">
        <w:rPr>
          <w:rFonts w:ascii="Times New Roman" w:hAnsi="Times New Roman" w:cs="Times New Roman"/>
          <w:sz w:val="20"/>
          <w:szCs w:val="20"/>
          <w:vertAlign w:val="superscript"/>
        </w:rPr>
        <w:t xml:space="preserve">± 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Schriber, R., </w:t>
      </w:r>
      <w:r w:rsidR="00625532" w:rsidRPr="009A2F90">
        <w:rPr>
          <w:rFonts w:ascii="Times New Roman" w:hAnsi="Times New Roman" w:cs="Times New Roman"/>
          <w:sz w:val="20"/>
          <w:szCs w:val="20"/>
          <w:vertAlign w:val="superscript"/>
        </w:rPr>
        <w:t xml:space="preserve">± </w:t>
      </w:r>
      <w:r w:rsidRPr="009A2F90">
        <w:rPr>
          <w:rFonts w:ascii="Times New Roman" w:hAnsi="Times New Roman" w:cs="Times New Roman"/>
          <w:bCs/>
          <w:sz w:val="24"/>
          <w:szCs w:val="24"/>
        </w:rPr>
        <w:t>Beardslee, J., Hanson, J., &amp; Pardini, D</w:t>
      </w:r>
      <w:r w:rsidR="00AC62E5" w:rsidRPr="009A2F90">
        <w:rPr>
          <w:rFonts w:ascii="Times New Roman" w:hAnsi="Times New Roman" w:cs="Times New Roman"/>
          <w:bCs/>
          <w:sz w:val="24"/>
          <w:szCs w:val="24"/>
        </w:rPr>
        <w:t>.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85699" w:rsidRPr="009A2F90">
        <w:rPr>
          <w:rFonts w:ascii="Times New Roman" w:hAnsi="Times New Roman" w:cs="Times New Roman"/>
          <w:bCs/>
          <w:sz w:val="24"/>
          <w:szCs w:val="24"/>
        </w:rPr>
        <w:t>2019</w:t>
      </w:r>
      <w:r w:rsidRPr="009A2F90">
        <w:rPr>
          <w:rFonts w:ascii="Times New Roman" w:hAnsi="Times New Roman" w:cs="Times New Roman"/>
          <w:bCs/>
          <w:sz w:val="24"/>
          <w:szCs w:val="24"/>
        </w:rPr>
        <w:t>). Associations between adolescent cannabis use</w:t>
      </w:r>
      <w:r w:rsidR="00625532" w:rsidRPr="009A2F90">
        <w:rPr>
          <w:rFonts w:ascii="Times New Roman" w:hAnsi="Times New Roman" w:cs="Times New Roman"/>
          <w:bCs/>
          <w:sz w:val="24"/>
          <w:szCs w:val="24"/>
        </w:rPr>
        <w:t xml:space="preserve"> frequency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 and adult brain structure: A prospective study of men. </w:t>
      </w:r>
      <w:r w:rsidRPr="009A2F90">
        <w:rPr>
          <w:rFonts w:ascii="Times New Roman" w:hAnsi="Times New Roman" w:cs="Times New Roman"/>
          <w:bCs/>
          <w:i/>
          <w:sz w:val="24"/>
          <w:szCs w:val="24"/>
        </w:rPr>
        <w:t>Drug and Alcohol Dependence</w:t>
      </w:r>
      <w:r w:rsidR="005622F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622F7">
        <w:rPr>
          <w:rFonts w:ascii="Times New Roman" w:hAnsi="Times New Roman" w:cs="Times New Roman"/>
          <w:bCs/>
          <w:sz w:val="24"/>
          <w:szCs w:val="24"/>
        </w:rPr>
        <w:t>202, 191-199</w:t>
      </w:r>
      <w:r w:rsidRPr="009A2F9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B26214" w14:textId="77777777" w:rsidR="009A2F90" w:rsidRPr="009A2F90" w:rsidRDefault="009A2F90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357A3" w14:textId="2E0137EA" w:rsidR="00901583" w:rsidRDefault="00345280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2F90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9A2F90">
        <w:rPr>
          <w:rFonts w:ascii="Times New Roman" w:hAnsi="Times New Roman" w:cs="Times New Roman"/>
          <w:bCs/>
          <w:sz w:val="24"/>
          <w:szCs w:val="24"/>
        </w:rPr>
        <w:t xml:space="preserve"> Pardini, D., </w:t>
      </w:r>
      <w:r w:rsidR="00D3105F" w:rsidRPr="009A2F90">
        <w:rPr>
          <w:rFonts w:ascii="Times New Roman" w:hAnsi="Times New Roman" w:cs="Times New Roman"/>
          <w:sz w:val="20"/>
          <w:szCs w:val="20"/>
          <w:vertAlign w:val="superscript"/>
        </w:rPr>
        <w:t xml:space="preserve">± </w:t>
      </w:r>
      <w:r w:rsidRPr="009A2F90">
        <w:rPr>
          <w:rFonts w:ascii="Times New Roman" w:hAnsi="Times New Roman" w:cs="Times New Roman"/>
          <w:bCs/>
          <w:sz w:val="24"/>
          <w:szCs w:val="24"/>
        </w:rPr>
        <w:t>Beardslee, J. &amp; Matthews, K.A. (</w:t>
      </w:r>
      <w:r w:rsidR="00A37F6B" w:rsidRPr="009A2F90">
        <w:rPr>
          <w:rFonts w:ascii="Times New Roman" w:hAnsi="Times New Roman" w:cs="Times New Roman"/>
          <w:bCs/>
          <w:sz w:val="24"/>
          <w:szCs w:val="24"/>
        </w:rPr>
        <w:t>2019</w:t>
      </w:r>
      <w:r w:rsidRPr="009A2F90">
        <w:rPr>
          <w:rFonts w:ascii="Times New Roman" w:hAnsi="Times New Roman" w:cs="Times New Roman"/>
          <w:bCs/>
          <w:sz w:val="24"/>
          <w:szCs w:val="24"/>
        </w:rPr>
        <w:t>). Associations between cannabis use and cardiometabolic risk factors: A longitudinal study of men</w:t>
      </w:r>
      <w:r w:rsidR="00901583" w:rsidRPr="009A2F90">
        <w:rPr>
          <w:rFonts w:ascii="Times New Roman" w:hAnsi="Times New Roman" w:cs="Times New Roman"/>
          <w:bCs/>
          <w:i/>
          <w:sz w:val="24"/>
          <w:szCs w:val="24"/>
        </w:rPr>
        <w:t xml:space="preserve">. Psychosomatic Medicine, </w:t>
      </w:r>
      <w:r w:rsidR="00901583" w:rsidRPr="009A2F90">
        <w:rPr>
          <w:rFonts w:ascii="Times New Roman" w:hAnsi="Times New Roman" w:cs="Times New Roman"/>
          <w:bCs/>
          <w:sz w:val="24"/>
          <w:szCs w:val="24"/>
        </w:rPr>
        <w:t>81, 281-288.</w:t>
      </w:r>
      <w:r w:rsidR="00F6559A" w:rsidRPr="009A2F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C3578B" w14:textId="77777777" w:rsidR="005622F7" w:rsidRPr="009A2F90" w:rsidRDefault="005622F7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7A515C5F" w14:textId="02017C45" w:rsidR="00D018BC" w:rsidRPr="00224C70" w:rsidRDefault="00F9356B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Cs/>
          <w:sz w:val="24"/>
          <w:szCs w:val="24"/>
        </w:rPr>
        <w:t xml:space="preserve">*Sternberg, A. *Hill, M.L., Suk H.W., </w:t>
      </w: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>, &amp; Chassin, L. (</w:t>
      </w:r>
      <w:r w:rsidR="00E17AC6" w:rsidRPr="00224C70">
        <w:rPr>
          <w:rFonts w:ascii="Times New Roman" w:hAnsi="Times New Roman" w:cs="Times New Roman"/>
          <w:bCs/>
          <w:sz w:val="24"/>
          <w:szCs w:val="24"/>
        </w:rPr>
        <w:t>2019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). Exploring cannabis-specific parenting as a mechanism of the intergenerational transmission of cannabis use and cannabis use disorder.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Journal of Studies on Alcohol and Drugs</w:t>
      </w:r>
      <w:r w:rsidR="00E17AC6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E17AC6" w:rsidRPr="00224C70">
        <w:rPr>
          <w:rFonts w:ascii="Times New Roman" w:hAnsi="Times New Roman" w:cs="Times New Roman"/>
          <w:bCs/>
          <w:sz w:val="24"/>
          <w:szCs w:val="24"/>
        </w:rPr>
        <w:t>80, 32-41</w:t>
      </w:r>
      <w:r w:rsidRPr="00224C70">
        <w:rPr>
          <w:rFonts w:ascii="Times New Roman" w:hAnsi="Times New Roman" w:cs="Times New Roman"/>
          <w:bCs/>
          <w:sz w:val="24"/>
          <w:szCs w:val="24"/>
        </w:rPr>
        <w:t>.</w:t>
      </w:r>
      <w:r w:rsidR="00EF03C5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D31ED5" w14:textId="77777777" w:rsidR="009A2F90" w:rsidRPr="006346F1" w:rsidRDefault="009A2F90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1A7A4AA2" w14:textId="77777777" w:rsidR="00C90FED" w:rsidRPr="00224C70" w:rsidRDefault="00C90FED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2018</w:t>
      </w:r>
    </w:p>
    <w:p w14:paraId="608DDE59" w14:textId="77777777" w:rsidR="00F9356B" w:rsidRDefault="00F9356B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7F0B2" w14:textId="7A9232EF" w:rsidR="00343FF4" w:rsidRPr="00224C70" w:rsidRDefault="00343FF4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, Caspi, A., Danese, A., Fisher, H.L., Houts, R., Arseneault, L., &amp; Moffitt, T.E. </w:t>
      </w:r>
      <w:r w:rsidR="00F7157A" w:rsidRPr="00224C70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Associations between adolescent cannabis use and neuropsychological decline: A longitudinal cotwin-control study.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Addiction, 113, </w:t>
      </w:r>
      <w:r w:rsidRPr="00224C70">
        <w:rPr>
          <w:rFonts w:ascii="Times New Roman" w:hAnsi="Times New Roman" w:cs="Times New Roman"/>
          <w:bCs/>
          <w:sz w:val="24"/>
          <w:szCs w:val="24"/>
        </w:rPr>
        <w:t>257-265.</w:t>
      </w:r>
      <w:r w:rsidR="00EF03C5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F9B9E1" w14:textId="77777777" w:rsidR="003B1034" w:rsidRDefault="003B1034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6F5C9EB7" w14:textId="20BE8F2E" w:rsidR="003B1034" w:rsidRPr="00224C70" w:rsidRDefault="003B1034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&amp; **White, M. </w:t>
      </w:r>
      <w:r w:rsidR="00AC62E5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Do young-adult cannabis users show amotivation? An analysis of informant reports.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Translational Issues in Psychological Science</w:t>
      </w:r>
      <w:r w:rsidR="00AE792D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, 4, </w:t>
      </w:r>
      <w:r w:rsidR="00AE792D" w:rsidRPr="00224C70">
        <w:rPr>
          <w:rFonts w:ascii="Times New Roman" w:hAnsi="Times New Roman" w:cs="Times New Roman"/>
          <w:bCs/>
          <w:sz w:val="24"/>
          <w:szCs w:val="24"/>
        </w:rPr>
        <w:t>99-107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80DB3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F41B23D" w14:textId="77777777" w:rsidR="003B1034" w:rsidRDefault="003B1034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265FAD65" w14:textId="31A4E52B" w:rsidR="00055F45" w:rsidRPr="00224C70" w:rsidRDefault="00055F45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Cs/>
          <w:sz w:val="24"/>
          <w:szCs w:val="24"/>
        </w:rPr>
        <w:t xml:space="preserve">*Jones, C.B., </w:t>
      </w:r>
      <w:r w:rsidRPr="00224C70">
        <w:rPr>
          <w:rFonts w:ascii="Times New Roman" w:hAnsi="Times New Roman" w:cs="Times New Roman"/>
          <w:b/>
          <w:bCs/>
          <w:sz w:val="24"/>
          <w:szCs w:val="24"/>
        </w:rPr>
        <w:t xml:space="preserve">Meier, M.H.,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&amp; Pardini, D. (2018). Comparison of the locations where young adults smoke, vape, and eat/drink cannabis: Implications for harm reduction.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Addictive Behavior</w:t>
      </w:r>
      <w:r w:rsidR="00AC62E5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 Reports</w:t>
      </w:r>
      <w:r w:rsidRPr="00224C70">
        <w:rPr>
          <w:rFonts w:ascii="Times New Roman" w:hAnsi="Times New Roman" w:cs="Times New Roman"/>
          <w:bCs/>
          <w:sz w:val="24"/>
          <w:szCs w:val="24"/>
        </w:rPr>
        <w:t>, 8, 140-146.</w:t>
      </w:r>
      <w:r w:rsidR="00680DB3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8BD05C" w14:textId="77777777" w:rsidR="00055F45" w:rsidRPr="00DE68B7" w:rsidRDefault="00055F45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36C21233" w14:textId="73A1F17E" w:rsidR="00055F45" w:rsidRDefault="00055F45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24C70">
        <w:rPr>
          <w:rFonts w:ascii="Times New Roman" w:hAnsi="Times New Roman" w:cs="Times New Roman"/>
          <w:bCs/>
          <w:sz w:val="24"/>
          <w:szCs w:val="24"/>
        </w:rPr>
        <w:t xml:space="preserve">*Hill, M.L., *Sternberg, A., Suk H.W., </w:t>
      </w: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, &amp; Chassin, L. (2018). The intergenerational transmission of cannabis use: Associations between parental history of cannabis use and cannabis use disorder, low positive parenting, and offspring cannabis use.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Psychology of Addictive Behaviors, 32,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93-103</w:t>
      </w:r>
      <w:r w:rsidR="009A2F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3806B2" w14:textId="77777777" w:rsidR="009A2F90" w:rsidRPr="00E70453" w:rsidRDefault="009A2F90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Cs/>
          <w:sz w:val="20"/>
          <w:szCs w:val="20"/>
        </w:rPr>
      </w:pPr>
    </w:p>
    <w:p w14:paraId="4E410944" w14:textId="3242F039" w:rsidR="00055F45" w:rsidRPr="00224C70" w:rsidRDefault="00D3105F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sz w:val="20"/>
          <w:szCs w:val="20"/>
          <w:vertAlign w:val="superscript"/>
        </w:rPr>
        <w:t>±</w:t>
      </w:r>
      <w:r w:rsidRPr="00224C70">
        <w:rPr>
          <w:rFonts w:ascii="Times New Roman" w:hAnsi="Times New Roman" w:cs="Times New Roman"/>
          <w:sz w:val="20"/>
          <w:szCs w:val="20"/>
        </w:rPr>
        <w:t xml:space="preserve"> </w:t>
      </w:r>
      <w:r w:rsidR="00055F45" w:rsidRPr="00224C70">
        <w:rPr>
          <w:rFonts w:ascii="Times New Roman" w:hAnsi="Times New Roman" w:cs="Times New Roman"/>
          <w:bCs/>
          <w:sz w:val="24"/>
          <w:szCs w:val="24"/>
        </w:rPr>
        <w:t xml:space="preserve">Beardslee, J., Donley, S., Byrd, A., </w:t>
      </w:r>
      <w:r w:rsidR="00055F45"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="00055F45" w:rsidRPr="00224C70">
        <w:rPr>
          <w:rFonts w:ascii="Times New Roman" w:hAnsi="Times New Roman" w:cs="Times New Roman"/>
          <w:bCs/>
          <w:sz w:val="24"/>
          <w:szCs w:val="24"/>
        </w:rPr>
        <w:t xml:space="preserve">, Prins, S., Cerda, M., &amp; Pardini, D. (2018). An examination of parental and peer influence on substance use and criminal offending during the transition from adolescence to adulthood. </w:t>
      </w:r>
      <w:r w:rsidR="00055F45" w:rsidRPr="00224C70">
        <w:rPr>
          <w:rFonts w:ascii="Times New Roman" w:hAnsi="Times New Roman" w:cs="Times New Roman"/>
          <w:bCs/>
          <w:i/>
          <w:sz w:val="24"/>
          <w:szCs w:val="24"/>
        </w:rPr>
        <w:t>Criminal Justice and Behavior, 45,</w:t>
      </w:r>
      <w:r w:rsidR="00055F45" w:rsidRPr="00224C70">
        <w:rPr>
          <w:rFonts w:ascii="Times New Roman" w:hAnsi="Times New Roman" w:cs="Times New Roman"/>
          <w:bCs/>
          <w:sz w:val="24"/>
          <w:szCs w:val="24"/>
        </w:rPr>
        <w:t xml:space="preserve"> 783-798</w:t>
      </w:r>
      <w:r w:rsidR="00055F45" w:rsidRPr="00224C7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F03C5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0D4E45" w14:textId="77777777" w:rsidR="00055F45" w:rsidRDefault="00055F45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210997DF" w14:textId="3427457C" w:rsidR="00343FF4" w:rsidRDefault="003B1034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Cs/>
          <w:sz w:val="24"/>
          <w:szCs w:val="24"/>
        </w:rPr>
        <w:t xml:space="preserve">Meier, M.A., &amp; </w:t>
      </w: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Clinical implications of a general psychopathology factor: A cognitive-behavioral transdiagnostic group treatment for community mental health. </w:t>
      </w:r>
      <w:r w:rsidR="00DC7B98" w:rsidRPr="00224C70">
        <w:rPr>
          <w:rFonts w:ascii="Times New Roman" w:hAnsi="Times New Roman" w:cs="Times New Roman"/>
          <w:bCs/>
          <w:sz w:val="24"/>
          <w:szCs w:val="24"/>
        </w:rPr>
        <w:t>(</w:t>
      </w:r>
      <w:r w:rsidR="008E5EF8" w:rsidRPr="00224C70">
        <w:rPr>
          <w:rFonts w:ascii="Times New Roman" w:hAnsi="Times New Roman" w:cs="Times New Roman"/>
          <w:bCs/>
          <w:sz w:val="24"/>
          <w:szCs w:val="24"/>
        </w:rPr>
        <w:t>2018</w:t>
      </w:r>
      <w:r w:rsidR="00DC7B98" w:rsidRPr="00224C70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Journal of Psychotherapy Integration</w:t>
      </w:r>
      <w:r w:rsidR="008E5EF8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, 28, </w:t>
      </w:r>
      <w:r w:rsidR="008E5EF8" w:rsidRPr="00224C70">
        <w:rPr>
          <w:rFonts w:ascii="Times New Roman" w:hAnsi="Times New Roman" w:cs="Times New Roman"/>
          <w:bCs/>
          <w:sz w:val="24"/>
          <w:szCs w:val="24"/>
        </w:rPr>
        <w:t>253-268.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0"/>
    </w:p>
    <w:p w14:paraId="60A849FD" w14:textId="77777777" w:rsidR="009A2F90" w:rsidRDefault="009A2F90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08140DDF" w14:textId="77777777" w:rsidR="008A218B" w:rsidRPr="00224C70" w:rsidRDefault="008A218B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2017</w:t>
      </w:r>
    </w:p>
    <w:p w14:paraId="0464DEE9" w14:textId="77777777" w:rsidR="003B1E95" w:rsidRDefault="003B1E95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83B48" w14:textId="6BA3A729" w:rsidR="00892DA0" w:rsidRPr="00224C70" w:rsidRDefault="00892DA0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Associations between butane hash oil use and cannabis-related problems. </w:t>
      </w:r>
      <w:r w:rsidR="003B1034" w:rsidRPr="00224C70">
        <w:rPr>
          <w:rFonts w:ascii="Times New Roman" w:hAnsi="Times New Roman" w:cs="Times New Roman"/>
          <w:bCs/>
          <w:sz w:val="24"/>
          <w:szCs w:val="24"/>
        </w:rPr>
        <w:t xml:space="preserve">(2017).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Drug and Alcohol Dependence</w:t>
      </w:r>
      <w:r w:rsidR="00515487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, 179, </w:t>
      </w:r>
      <w:r w:rsidR="00515487" w:rsidRPr="00224C70">
        <w:rPr>
          <w:rFonts w:ascii="Times New Roman" w:hAnsi="Times New Roman" w:cs="Times New Roman"/>
          <w:bCs/>
          <w:sz w:val="24"/>
          <w:szCs w:val="24"/>
        </w:rPr>
        <w:t>25-31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760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896FA32" w14:textId="77777777" w:rsidR="00D94CA9" w:rsidRDefault="00D94CA9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i/>
          <w:sz w:val="24"/>
          <w:szCs w:val="24"/>
        </w:rPr>
      </w:pPr>
    </w:p>
    <w:p w14:paraId="73091D1D" w14:textId="77777777" w:rsidR="00AC1BDF" w:rsidRPr="00224C70" w:rsidRDefault="00AC1BDF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2016</w:t>
      </w:r>
    </w:p>
    <w:p w14:paraId="3FAED048" w14:textId="77777777" w:rsidR="00423772" w:rsidRPr="00DE04BC" w:rsidRDefault="00423772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791F9E" w14:textId="5898598D" w:rsidR="008932AF" w:rsidRPr="00224C70" w:rsidRDefault="008932AF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lastRenderedPageBreak/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>, Caspi, A., Cerdá, M., Hancox, R.J., Harrington, H.L., Houts, R., Poulton, R., Ramrakha, S., Thomso</w:t>
      </w:r>
      <w:r w:rsidR="00C97320" w:rsidRPr="00224C70">
        <w:rPr>
          <w:rFonts w:ascii="Times New Roman" w:hAnsi="Times New Roman" w:cs="Times New Roman"/>
          <w:bCs/>
          <w:sz w:val="24"/>
          <w:szCs w:val="24"/>
        </w:rPr>
        <w:t>n</w:t>
      </w:r>
      <w:r w:rsidRPr="00224C70">
        <w:rPr>
          <w:rFonts w:ascii="Times New Roman" w:hAnsi="Times New Roman" w:cs="Times New Roman"/>
          <w:bCs/>
          <w:sz w:val="24"/>
          <w:szCs w:val="24"/>
        </w:rPr>
        <w:t>, W.M., &amp; Moffitt, T.E.</w:t>
      </w:r>
      <w:r w:rsidR="0085481A" w:rsidRPr="00224C70">
        <w:rPr>
          <w:rFonts w:ascii="Times New Roman" w:hAnsi="Times New Roman" w:cs="Times New Roman"/>
          <w:bCs/>
          <w:sz w:val="24"/>
          <w:szCs w:val="24"/>
        </w:rPr>
        <w:t xml:space="preserve"> (2016).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Associations between cannabis use and physical health problems in early midlife: A longitudinal comparison of persistent cannabis versus tobacco users.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JAMA Psychiatry</w:t>
      </w:r>
      <w:r w:rsidR="00D321F9" w:rsidRPr="00224C70">
        <w:rPr>
          <w:rFonts w:ascii="Times New Roman" w:hAnsi="Times New Roman" w:cs="Times New Roman"/>
          <w:bCs/>
          <w:i/>
          <w:sz w:val="24"/>
          <w:szCs w:val="24"/>
        </w:rPr>
        <w:t>, 73,</w:t>
      </w:r>
      <w:r w:rsidR="00D321F9" w:rsidRPr="00224C70">
        <w:rPr>
          <w:rFonts w:ascii="Times New Roman" w:hAnsi="Times New Roman" w:cs="Times New Roman"/>
          <w:bCs/>
          <w:sz w:val="24"/>
          <w:szCs w:val="24"/>
        </w:rPr>
        <w:t xml:space="preserve"> 731-740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B66BE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F0E" w:rsidRPr="00224C7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BEB27D" w14:textId="77777777" w:rsidR="00527D3D" w:rsidRDefault="00527D3D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4742406E" w14:textId="3C7D5CDA" w:rsidR="001C4CE5" w:rsidRDefault="00527D3D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bookmarkStart w:id="11" w:name="_Hlk168403156"/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>,</w:t>
      </w:r>
      <w:r w:rsidRPr="00224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Hall, W., Caspi, A., Belsky, W., Cerdá, M., Harrington, H.L., Houts, R., Poulton, R., &amp; Moffitt, T.E. (2016). Which adolescents develop persistent substance dependence in adulthood? Using population-representative longitudinal data to inform universal risk assessment.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Psychological Medicine</w:t>
      </w:r>
      <w:r w:rsidR="00CA19E5" w:rsidRPr="00224C70">
        <w:rPr>
          <w:rFonts w:ascii="Times New Roman" w:hAnsi="Times New Roman" w:cs="Times New Roman"/>
          <w:bCs/>
          <w:i/>
          <w:sz w:val="24"/>
          <w:szCs w:val="24"/>
        </w:rPr>
        <w:t>, 46</w:t>
      </w:r>
      <w:r w:rsidR="00CA19E5" w:rsidRPr="00224C70">
        <w:rPr>
          <w:rFonts w:ascii="Times New Roman" w:hAnsi="Times New Roman" w:cs="Times New Roman"/>
          <w:bCs/>
          <w:sz w:val="24"/>
          <w:szCs w:val="24"/>
        </w:rPr>
        <w:t>, 877-889.</w:t>
      </w:r>
      <w:r w:rsidR="00EF03C5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1"/>
    <w:p w14:paraId="0A7ABB6F" w14:textId="77777777" w:rsidR="009A2F90" w:rsidRDefault="009A2F90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E8684" w14:textId="198B5F90" w:rsidR="001C4CE5" w:rsidRPr="00224C70" w:rsidRDefault="001C4CE5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*Hill, M.L., &amp; Breitborde, N.J.K. (2016). </w:t>
      </w:r>
      <w:r w:rsidRPr="00224C70">
        <w:rPr>
          <w:rFonts w:ascii="Times New Roman" w:hAnsi="Times New Roman" w:cs="Times New Roman"/>
          <w:sz w:val="24"/>
          <w:szCs w:val="24"/>
        </w:rPr>
        <w:t xml:space="preserve">Retinal Imaging: A new tool for studying underlying liability to cardiovascular disease in schizophrenia. </w:t>
      </w:r>
      <w:r w:rsidRPr="00224C70">
        <w:rPr>
          <w:rFonts w:ascii="Times New Roman" w:hAnsi="Times New Roman" w:cs="Times New Roman"/>
          <w:i/>
          <w:sz w:val="24"/>
          <w:szCs w:val="24"/>
        </w:rPr>
        <w:t xml:space="preserve">Current Psychiatry Reviews, 12, </w:t>
      </w:r>
      <w:r w:rsidRPr="00224C70">
        <w:rPr>
          <w:rFonts w:ascii="Times New Roman" w:hAnsi="Times New Roman" w:cs="Times New Roman"/>
          <w:sz w:val="24"/>
          <w:szCs w:val="24"/>
        </w:rPr>
        <w:t>326-334</w:t>
      </w:r>
      <w:r w:rsidRPr="00224C70">
        <w:rPr>
          <w:rFonts w:ascii="Times New Roman" w:hAnsi="Times New Roman" w:cs="Times New Roman"/>
          <w:i/>
          <w:sz w:val="24"/>
          <w:szCs w:val="24"/>
        </w:rPr>
        <w:t>.</w:t>
      </w:r>
      <w:r w:rsidR="005A5F0E" w:rsidRPr="0022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B4586" w14:textId="77777777" w:rsidR="001C4CE5" w:rsidRDefault="001C4CE5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572222" w14:textId="38CA8A4D" w:rsidR="00812CC9" w:rsidRPr="00224C70" w:rsidRDefault="00812C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24C70">
        <w:rPr>
          <w:rFonts w:ascii="Times New Roman" w:hAnsi="Times New Roman" w:cs="Times New Roman"/>
          <w:sz w:val="24"/>
          <w:szCs w:val="24"/>
        </w:rPr>
        <w:t xml:space="preserve">*Jones, </w:t>
      </w:r>
      <w:proofErr w:type="gramStart"/>
      <w:r w:rsidRPr="00224C70">
        <w:rPr>
          <w:rFonts w:ascii="Times New Roman" w:hAnsi="Times New Roman" w:cs="Times New Roman"/>
          <w:sz w:val="24"/>
          <w:szCs w:val="24"/>
        </w:rPr>
        <w:t>C.B.,*</w:t>
      </w:r>
      <w:proofErr w:type="gramEnd"/>
      <w:r w:rsidRPr="00224C70">
        <w:rPr>
          <w:rFonts w:ascii="Times New Roman" w:hAnsi="Times New Roman" w:cs="Times New Roman"/>
          <w:sz w:val="24"/>
          <w:szCs w:val="24"/>
        </w:rPr>
        <w:t xml:space="preserve"> Hill, M.L., Pardini, D., &amp; </w:t>
      </w: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 (2016). Prevalence and correlates of vaping cannabis in a sample of young adults. </w:t>
      </w:r>
      <w:r w:rsidRPr="00224C70">
        <w:rPr>
          <w:rFonts w:ascii="Times New Roman" w:hAnsi="Times New Roman" w:cs="Times New Roman"/>
          <w:i/>
          <w:sz w:val="24"/>
          <w:szCs w:val="24"/>
        </w:rPr>
        <w:t xml:space="preserve">Psychology of Addictive Behaviors, 30, </w:t>
      </w:r>
      <w:r w:rsidRPr="00224C70">
        <w:rPr>
          <w:rFonts w:ascii="Times New Roman" w:hAnsi="Times New Roman" w:cs="Times New Roman"/>
          <w:sz w:val="24"/>
          <w:szCs w:val="24"/>
        </w:rPr>
        <w:t>915-921.</w:t>
      </w:r>
      <w:r w:rsidR="005317D4" w:rsidRPr="0022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5673D" w14:textId="77777777" w:rsidR="00812CC9" w:rsidRDefault="00812CC9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01676C9" w14:textId="3943BAE6" w:rsidR="001C4CE5" w:rsidRPr="00224C70" w:rsidRDefault="001C4CE5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4C70">
        <w:rPr>
          <w:rFonts w:ascii="Times New Roman" w:hAnsi="Times New Roman" w:cs="Times New Roman"/>
          <w:sz w:val="24"/>
          <w:szCs w:val="24"/>
        </w:rPr>
        <w:t xml:space="preserve">Breitborde, N.J.K. &amp; </w:t>
      </w: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 (2016). Cognition in first-episode psychosis: </w:t>
      </w:r>
      <w:r w:rsidR="00503A00">
        <w:rPr>
          <w:rFonts w:ascii="Times New Roman" w:hAnsi="Times New Roman" w:cs="Times New Roman"/>
          <w:sz w:val="24"/>
          <w:szCs w:val="24"/>
        </w:rPr>
        <w:t>F</w:t>
      </w:r>
      <w:r w:rsidRPr="00224C70">
        <w:rPr>
          <w:rFonts w:ascii="Times New Roman" w:hAnsi="Times New Roman" w:cs="Times New Roman"/>
          <w:sz w:val="24"/>
          <w:szCs w:val="24"/>
        </w:rPr>
        <w:t xml:space="preserve">rom phenomenology to intervention. </w:t>
      </w:r>
      <w:r w:rsidRPr="00224C70">
        <w:rPr>
          <w:rFonts w:ascii="Times New Roman" w:hAnsi="Times New Roman" w:cs="Times New Roman"/>
          <w:i/>
          <w:sz w:val="24"/>
          <w:szCs w:val="24"/>
        </w:rPr>
        <w:t xml:space="preserve">Current Psychiatry Reviews, 12, </w:t>
      </w:r>
      <w:r w:rsidRPr="00224C70">
        <w:rPr>
          <w:rFonts w:ascii="Times New Roman" w:hAnsi="Times New Roman" w:cs="Times New Roman"/>
          <w:sz w:val="24"/>
          <w:szCs w:val="24"/>
        </w:rPr>
        <w:t>306-318.</w:t>
      </w:r>
      <w:r w:rsidR="00FA7484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FA7484" w:rsidRPr="00224C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D7DEE0" w14:textId="77777777" w:rsidR="00451656" w:rsidRDefault="00451656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4C8E19C1" w14:textId="311430BD" w:rsidR="00527D3D" w:rsidRPr="006145F2" w:rsidRDefault="00527D3D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145F2">
        <w:rPr>
          <w:rFonts w:ascii="Times New Roman" w:hAnsi="Times New Roman" w:cs="Times New Roman"/>
          <w:bCs/>
          <w:sz w:val="24"/>
          <w:szCs w:val="24"/>
        </w:rPr>
        <w:t xml:space="preserve">Volkow, N.D., Swanson, J.M., Evins, A.E., DeLisi, L.E., </w:t>
      </w:r>
      <w:r w:rsidRPr="006145F2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 Gonzalez, R., Bloomfield, M.A., Curran, H.V., </w:t>
      </w:r>
      <w:r w:rsidR="000F6A3B" w:rsidRPr="006145F2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Baler, R. (2016). Effects of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c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annabis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u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se on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h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uman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b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ehavior,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i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ncluding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c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ognition,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m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otivation, and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p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sychosis: A </w:t>
      </w:r>
      <w:r w:rsidR="007949A4" w:rsidRPr="006145F2">
        <w:rPr>
          <w:rFonts w:ascii="Times New Roman" w:hAnsi="Times New Roman" w:cs="Times New Roman"/>
          <w:bCs/>
          <w:sz w:val="24"/>
          <w:szCs w:val="24"/>
        </w:rPr>
        <w:t>r</w:t>
      </w:r>
      <w:r w:rsidRPr="006145F2">
        <w:rPr>
          <w:rFonts w:ascii="Times New Roman" w:hAnsi="Times New Roman" w:cs="Times New Roman"/>
          <w:bCs/>
          <w:sz w:val="24"/>
          <w:szCs w:val="24"/>
        </w:rPr>
        <w:t xml:space="preserve">eview. </w:t>
      </w:r>
      <w:r w:rsidRPr="006145F2">
        <w:rPr>
          <w:rFonts w:ascii="Times New Roman" w:hAnsi="Times New Roman" w:cs="Times New Roman"/>
          <w:bCs/>
          <w:i/>
          <w:sz w:val="24"/>
          <w:szCs w:val="24"/>
        </w:rPr>
        <w:t>JAMA Psychiatry</w:t>
      </w:r>
      <w:r w:rsidR="00E66E63" w:rsidRPr="006145F2">
        <w:rPr>
          <w:rFonts w:ascii="Times New Roman" w:hAnsi="Times New Roman" w:cs="Times New Roman"/>
          <w:bCs/>
          <w:i/>
          <w:sz w:val="24"/>
          <w:szCs w:val="24"/>
        </w:rPr>
        <w:t xml:space="preserve">, 73, </w:t>
      </w:r>
      <w:r w:rsidR="00E66E63" w:rsidRPr="006145F2">
        <w:rPr>
          <w:rFonts w:ascii="Times New Roman" w:hAnsi="Times New Roman" w:cs="Times New Roman"/>
          <w:bCs/>
          <w:sz w:val="24"/>
          <w:szCs w:val="24"/>
        </w:rPr>
        <w:t>292-297</w:t>
      </w:r>
      <w:r w:rsidRPr="006145F2">
        <w:rPr>
          <w:rFonts w:ascii="Times New Roman" w:hAnsi="Times New Roman" w:cs="Times New Roman"/>
          <w:bCs/>
          <w:sz w:val="24"/>
          <w:szCs w:val="24"/>
        </w:rPr>
        <w:t>.</w:t>
      </w:r>
      <w:r w:rsidR="005317D4" w:rsidRPr="006145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7EEDEA" w14:textId="77777777" w:rsidR="00527D3D" w:rsidRDefault="00527D3D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514D006D" w14:textId="1D0CBF4C" w:rsidR="00165FBB" w:rsidRPr="007D713F" w:rsidRDefault="00AC1BDF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24C70">
        <w:rPr>
          <w:rFonts w:ascii="Times New Roman" w:hAnsi="Times New Roman" w:cs="Times New Roman"/>
          <w:sz w:val="24"/>
          <w:szCs w:val="24"/>
        </w:rPr>
        <w:t>Cerdá</w:t>
      </w:r>
      <w:proofErr w:type="spellEnd"/>
      <w:r w:rsidRPr="00224C70">
        <w:rPr>
          <w:rFonts w:ascii="Times New Roman" w:hAnsi="Times New Roman" w:cs="Times New Roman"/>
          <w:sz w:val="24"/>
          <w:szCs w:val="24"/>
        </w:rPr>
        <w:t xml:space="preserve">, M., Moffitt, T.E., </w:t>
      </w:r>
      <w:r w:rsidRPr="00224C70">
        <w:rPr>
          <w:rFonts w:ascii="Times New Roman" w:hAnsi="Times New Roman" w:cs="Times New Roman"/>
          <w:b/>
          <w:sz w:val="24"/>
          <w:szCs w:val="24"/>
        </w:rPr>
        <w:t>Meier, M.H.,</w:t>
      </w:r>
      <w:r w:rsidRPr="00224C70">
        <w:rPr>
          <w:rFonts w:ascii="Times New Roman" w:hAnsi="Times New Roman" w:cs="Times New Roman"/>
          <w:sz w:val="24"/>
          <w:szCs w:val="24"/>
        </w:rPr>
        <w:t xml:space="preserve"> Harrington, H.L., Houts, R., Ramrakha, S., Hogan,</w:t>
      </w:r>
      <w:r w:rsidR="00B21AF7" w:rsidRPr="00224C70">
        <w:rPr>
          <w:rFonts w:ascii="Times New Roman" w:hAnsi="Times New Roman" w:cs="Times New Roman"/>
          <w:sz w:val="24"/>
          <w:szCs w:val="24"/>
        </w:rPr>
        <w:t xml:space="preserve"> S., Poulton, R., &amp; Caspi, A. (</w:t>
      </w:r>
      <w:r w:rsidR="001B1554" w:rsidRPr="00224C70">
        <w:rPr>
          <w:rFonts w:ascii="Times New Roman" w:hAnsi="Times New Roman" w:cs="Times New Roman"/>
          <w:sz w:val="24"/>
          <w:szCs w:val="24"/>
        </w:rPr>
        <w:t>2016</w:t>
      </w:r>
      <w:r w:rsidRPr="00224C70">
        <w:rPr>
          <w:rFonts w:ascii="Times New Roman" w:hAnsi="Times New Roman" w:cs="Times New Roman"/>
          <w:sz w:val="24"/>
          <w:szCs w:val="24"/>
        </w:rPr>
        <w:t xml:space="preserve">). Persistent cannabis dependence and alcohol dependence represent risks for midlife economic and social problems: A longitudinal cohort study. </w:t>
      </w:r>
      <w:r w:rsidRPr="00224C70">
        <w:rPr>
          <w:rFonts w:ascii="Times New Roman" w:hAnsi="Times New Roman" w:cs="Times New Roman"/>
          <w:i/>
          <w:sz w:val="24"/>
          <w:szCs w:val="24"/>
        </w:rPr>
        <w:t>Clinical Psychological Science</w:t>
      </w:r>
      <w:r w:rsidR="001B1554" w:rsidRPr="00224C70">
        <w:rPr>
          <w:rFonts w:ascii="Times New Roman" w:hAnsi="Times New Roman" w:cs="Times New Roman"/>
          <w:sz w:val="24"/>
          <w:szCs w:val="24"/>
        </w:rPr>
        <w:t xml:space="preserve">, </w:t>
      </w:r>
      <w:r w:rsidR="001B1554" w:rsidRPr="00224C70">
        <w:rPr>
          <w:rFonts w:ascii="Times New Roman" w:hAnsi="Times New Roman" w:cs="Times New Roman"/>
          <w:i/>
          <w:sz w:val="24"/>
          <w:szCs w:val="24"/>
        </w:rPr>
        <w:t>4,</w:t>
      </w:r>
      <w:r w:rsidR="001B1554" w:rsidRPr="00224C70">
        <w:rPr>
          <w:rFonts w:ascii="Times New Roman" w:hAnsi="Times New Roman" w:cs="Times New Roman"/>
          <w:sz w:val="24"/>
          <w:szCs w:val="24"/>
        </w:rPr>
        <w:t xml:space="preserve"> 1028-1046</w:t>
      </w:r>
      <w:r w:rsidR="009A2F90">
        <w:rPr>
          <w:rFonts w:ascii="Times New Roman" w:hAnsi="Times New Roman" w:cs="Times New Roman"/>
          <w:sz w:val="24"/>
          <w:szCs w:val="24"/>
        </w:rPr>
        <w:t>.</w:t>
      </w:r>
    </w:p>
    <w:p w14:paraId="61BCF225" w14:textId="77777777" w:rsidR="00165FBB" w:rsidRPr="00224C70" w:rsidRDefault="00165FBB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EB740CC" w14:textId="77777777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2015</w:t>
      </w:r>
    </w:p>
    <w:p w14:paraId="273D7CAC" w14:textId="77777777" w:rsidR="00B21AF7" w:rsidRDefault="00B21AF7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7CE48C8D" w14:textId="74B9BCB9" w:rsidR="005317D4" w:rsidRPr="00224C70" w:rsidRDefault="00F672BA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Meier, M.H.,</w:t>
      </w:r>
      <w:r w:rsidRPr="00224C70">
        <w:rPr>
          <w:rFonts w:ascii="Times New Roman" w:hAnsi="Times New Roman" w:cs="Times New Roman"/>
          <w:sz w:val="24"/>
          <w:szCs w:val="24"/>
        </w:rPr>
        <w:t xml:space="preserve"> *Hill, M.L., *Small, P.S., &amp; Luthar, S.S. (</w:t>
      </w:r>
      <w:r w:rsidR="00D70457" w:rsidRPr="00224C70">
        <w:rPr>
          <w:rFonts w:ascii="Times New Roman" w:hAnsi="Times New Roman" w:cs="Times New Roman"/>
          <w:sz w:val="24"/>
          <w:szCs w:val="24"/>
        </w:rPr>
        <w:t>2015</w:t>
      </w:r>
      <w:r w:rsidRPr="00224C70">
        <w:rPr>
          <w:rFonts w:ascii="Times New Roman" w:hAnsi="Times New Roman" w:cs="Times New Roman"/>
          <w:sz w:val="24"/>
          <w:szCs w:val="24"/>
        </w:rPr>
        <w:t xml:space="preserve">). Associations of adolescent cannabis use with academic performance and mental health: A longitudinal study of upper </w:t>
      </w:r>
      <w:proofErr w:type="gramStart"/>
      <w:r w:rsidRPr="00224C70">
        <w:rPr>
          <w:rFonts w:ascii="Times New Roman" w:hAnsi="Times New Roman" w:cs="Times New Roman"/>
          <w:sz w:val="24"/>
          <w:szCs w:val="24"/>
        </w:rPr>
        <w:t>middle class</w:t>
      </w:r>
      <w:proofErr w:type="gramEnd"/>
      <w:r w:rsidRPr="00224C70">
        <w:rPr>
          <w:rFonts w:ascii="Times New Roman" w:hAnsi="Times New Roman" w:cs="Times New Roman"/>
          <w:sz w:val="24"/>
          <w:szCs w:val="24"/>
        </w:rPr>
        <w:t xml:space="preserve"> youth. </w:t>
      </w:r>
      <w:r w:rsidRPr="00224C70">
        <w:rPr>
          <w:rFonts w:ascii="Times New Roman" w:hAnsi="Times New Roman" w:cs="Times New Roman"/>
          <w:i/>
          <w:sz w:val="24"/>
          <w:szCs w:val="24"/>
        </w:rPr>
        <w:t>Drug and Alcohol Dependence</w:t>
      </w:r>
      <w:r w:rsidR="00D70457" w:rsidRPr="00224C70">
        <w:rPr>
          <w:rFonts w:ascii="Times New Roman" w:hAnsi="Times New Roman" w:cs="Times New Roman"/>
          <w:i/>
          <w:sz w:val="24"/>
          <w:szCs w:val="24"/>
        </w:rPr>
        <w:t>, 156</w:t>
      </w:r>
      <w:r w:rsidR="00D70457" w:rsidRPr="00224C70">
        <w:rPr>
          <w:rFonts w:ascii="Times New Roman" w:hAnsi="Times New Roman" w:cs="Times New Roman"/>
          <w:sz w:val="24"/>
          <w:szCs w:val="24"/>
        </w:rPr>
        <w:t>, 207-212</w:t>
      </w:r>
      <w:r w:rsidRPr="00224C70">
        <w:rPr>
          <w:rFonts w:ascii="Times New Roman" w:hAnsi="Times New Roman" w:cs="Times New Roman"/>
          <w:i/>
          <w:sz w:val="24"/>
          <w:szCs w:val="24"/>
        </w:rPr>
        <w:t>.</w:t>
      </w:r>
      <w:r w:rsidR="005317D4" w:rsidRPr="00224C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F0F4A8" w14:textId="77777777" w:rsidR="009C5F20" w:rsidRPr="009C5F20" w:rsidRDefault="009C5F20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44E6BF8D" w14:textId="07CF806A" w:rsidR="00A72B69" w:rsidRPr="00224C70" w:rsidRDefault="00A72B6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Gillespie, N.A., Hansell, N.K., Hewitt, A.W., Hickie, I.B., Lu, Y., McGrath, J., </w:t>
      </w:r>
      <w:r w:rsidR="008A1958" w:rsidRPr="00224C70">
        <w:rPr>
          <w:rFonts w:ascii="Times New Roman" w:hAnsi="Times New Roman" w:cs="Times New Roman"/>
          <w:bCs/>
          <w:sz w:val="24"/>
          <w:szCs w:val="24"/>
        </w:rPr>
        <w:t xml:space="preserve">MacGregor, S., </w:t>
      </w:r>
      <w:r w:rsidRPr="00224C70">
        <w:rPr>
          <w:rFonts w:ascii="Times New Roman" w:hAnsi="Times New Roman" w:cs="Times New Roman"/>
          <w:bCs/>
          <w:sz w:val="24"/>
          <w:szCs w:val="24"/>
        </w:rPr>
        <w:t>Medland, S.E., Sun, C., Wong, T.Y., Wright, M., Zhu, G., Martin, N.G., &amp; Mackey, D.A. (</w:t>
      </w:r>
      <w:r w:rsidR="000D2DDB" w:rsidRPr="00224C70">
        <w:rPr>
          <w:rFonts w:ascii="Times New Roman" w:hAnsi="Times New Roman" w:cs="Times New Roman"/>
          <w:bCs/>
          <w:sz w:val="24"/>
          <w:szCs w:val="24"/>
        </w:rPr>
        <w:t>2015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). Retinal microvessels reflect familial vulnerability to psychotic symptoms: A comparison of twins discordant for psychotic symptoms and controls.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Schizophrenia Research</w:t>
      </w:r>
      <w:r w:rsidR="00C87326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, 164, </w:t>
      </w:r>
      <w:r w:rsidR="00C87326" w:rsidRPr="00224C70">
        <w:rPr>
          <w:rFonts w:ascii="Times New Roman" w:hAnsi="Times New Roman" w:cs="Times New Roman"/>
          <w:bCs/>
          <w:sz w:val="24"/>
          <w:szCs w:val="24"/>
        </w:rPr>
        <w:t>47-52</w:t>
      </w:r>
      <w:r w:rsidRPr="00224C70">
        <w:rPr>
          <w:rFonts w:ascii="Times New Roman" w:hAnsi="Times New Roman" w:cs="Times New Roman"/>
          <w:bCs/>
          <w:sz w:val="24"/>
          <w:szCs w:val="24"/>
        </w:rPr>
        <w:t>.</w:t>
      </w:r>
      <w:r w:rsidR="000D2DDB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4F5AFD" w14:textId="77777777" w:rsidR="00AC1BDF" w:rsidRDefault="00AC1BDF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766282C9" w14:textId="5B82691A" w:rsidR="00AC1BDF" w:rsidRPr="007D713F" w:rsidRDefault="00AC1BDF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sz w:val="24"/>
          <w:szCs w:val="24"/>
        </w:rPr>
        <w:t xml:space="preserve">Moffitt, T.E., Houts, R., Asherson, P., Belsky, D.W., Corcoran, D.L., Hammerle, M., Harrington, H.L., Hogan, S., </w:t>
      </w: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, Polanczyk, G.V., Poulton, R., Ramrakha, S., Sugden, K., Williams, B., </w:t>
      </w:r>
      <w:r w:rsidR="008A1958" w:rsidRPr="00224C70">
        <w:rPr>
          <w:rFonts w:ascii="Times New Roman" w:hAnsi="Times New Roman" w:cs="Times New Roman"/>
          <w:sz w:val="24"/>
          <w:szCs w:val="24"/>
        </w:rPr>
        <w:t xml:space="preserve">Rohde, L.A., </w:t>
      </w:r>
      <w:r w:rsidRPr="00224C70">
        <w:rPr>
          <w:rFonts w:ascii="Times New Roman" w:hAnsi="Times New Roman" w:cs="Times New Roman"/>
          <w:sz w:val="24"/>
          <w:szCs w:val="24"/>
        </w:rPr>
        <w:t>&amp; Caspi, A. (2015). Is adult ADHD a childhood-</w:t>
      </w:r>
      <w:r w:rsidRPr="00224C70">
        <w:rPr>
          <w:rFonts w:ascii="Times New Roman" w:hAnsi="Times New Roman" w:cs="Times New Roman"/>
          <w:sz w:val="24"/>
          <w:szCs w:val="24"/>
        </w:rPr>
        <w:lastRenderedPageBreak/>
        <w:t xml:space="preserve">onset neurodevelopmental disorder? </w:t>
      </w:r>
      <w:r w:rsidR="008A1958">
        <w:rPr>
          <w:rFonts w:ascii="Times New Roman" w:hAnsi="Times New Roman" w:cs="Times New Roman"/>
          <w:sz w:val="24"/>
          <w:szCs w:val="24"/>
        </w:rPr>
        <w:t>Evidence from a</w:t>
      </w:r>
      <w:r w:rsidRPr="00224C70">
        <w:rPr>
          <w:rFonts w:ascii="Times New Roman" w:hAnsi="Times New Roman" w:cs="Times New Roman"/>
          <w:sz w:val="24"/>
          <w:szCs w:val="24"/>
        </w:rPr>
        <w:t xml:space="preserve"> 4-decade longitudinal cohort study. </w:t>
      </w:r>
      <w:r w:rsidRPr="00224C70">
        <w:rPr>
          <w:rFonts w:ascii="Times New Roman" w:hAnsi="Times New Roman" w:cs="Times New Roman"/>
          <w:i/>
          <w:sz w:val="24"/>
          <w:szCs w:val="24"/>
        </w:rPr>
        <w:t>American Journal of Psychiatry</w:t>
      </w:r>
      <w:r w:rsidR="00E66E63" w:rsidRPr="00224C70">
        <w:rPr>
          <w:rFonts w:ascii="Times New Roman" w:hAnsi="Times New Roman" w:cs="Times New Roman"/>
          <w:i/>
          <w:sz w:val="24"/>
          <w:szCs w:val="24"/>
        </w:rPr>
        <w:t>, 172,</w:t>
      </w:r>
      <w:r w:rsidR="00E66E63" w:rsidRPr="00224C70">
        <w:rPr>
          <w:rFonts w:ascii="Times New Roman" w:hAnsi="Times New Roman" w:cs="Times New Roman"/>
          <w:sz w:val="24"/>
          <w:szCs w:val="24"/>
        </w:rPr>
        <w:t xml:space="preserve"> 967-977.</w:t>
      </w:r>
      <w:r w:rsidR="005317D4" w:rsidRPr="0022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EA598" w14:textId="77777777" w:rsidR="007D713F" w:rsidRDefault="007D713F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041EB" w14:textId="5DE5E7E8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2014</w:t>
      </w:r>
    </w:p>
    <w:p w14:paraId="082DB99A" w14:textId="77777777" w:rsidR="009C5F20" w:rsidRPr="009C5F20" w:rsidRDefault="009C5F20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5D360BA1" w14:textId="5F14B050" w:rsidR="000E012A" w:rsidRPr="00224C70" w:rsidRDefault="000E012A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Gillespie, N.A., Hansell, N.K., Hewitt, A.W., Hickie, I.B., Lu, Y., MacGregor, S., Medland, S.E., Sun, C., Wong, T.Y., Wright, M., Zhu, G., Martin, N.G., &amp; Mackey, D.A. (</w:t>
      </w:r>
      <w:r w:rsidR="00901B3A" w:rsidRPr="00224C70">
        <w:rPr>
          <w:rFonts w:ascii="Times New Roman" w:hAnsi="Times New Roman" w:cs="Times New Roman"/>
          <w:bCs/>
          <w:sz w:val="24"/>
          <w:szCs w:val="24"/>
        </w:rPr>
        <w:t>2014</w:t>
      </w:r>
      <w:r w:rsidRPr="00224C70">
        <w:rPr>
          <w:rFonts w:ascii="Times New Roman" w:hAnsi="Times New Roman" w:cs="Times New Roman"/>
          <w:bCs/>
          <w:sz w:val="24"/>
          <w:szCs w:val="24"/>
        </w:rPr>
        <w:t>). Associations between depression</w:t>
      </w:r>
      <w:r w:rsidR="008A195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anxiety symptoms and retinal vessel caliber in adolescents and young adults.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Psychosomatic Medicine</w:t>
      </w:r>
      <w:r w:rsidR="006835E4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, 76, </w:t>
      </w:r>
      <w:r w:rsidR="006835E4" w:rsidRPr="00224C70">
        <w:rPr>
          <w:rFonts w:ascii="Times New Roman" w:hAnsi="Times New Roman" w:cs="Times New Roman"/>
          <w:bCs/>
          <w:sz w:val="24"/>
          <w:szCs w:val="24"/>
        </w:rPr>
        <w:t>732-738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A30DF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6912A6" w14:textId="77777777" w:rsidR="000E012A" w:rsidRPr="009C5F20" w:rsidRDefault="000E012A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26A7AAF1" w14:textId="07A99666" w:rsidR="00590128" w:rsidRPr="00224C70" w:rsidRDefault="005206C7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>, Moffitt, T.E., Caspi, A., &amp; Poulton, R. (</w:t>
      </w:r>
      <w:r w:rsidR="000733A5" w:rsidRPr="00224C70">
        <w:rPr>
          <w:rFonts w:ascii="Times New Roman" w:hAnsi="Times New Roman" w:cs="Times New Roman"/>
          <w:sz w:val="24"/>
          <w:szCs w:val="24"/>
        </w:rPr>
        <w:t>2014</w:t>
      </w:r>
      <w:r w:rsidRPr="00224C70">
        <w:rPr>
          <w:rFonts w:ascii="Times New Roman" w:hAnsi="Times New Roman" w:cs="Times New Roman"/>
          <w:sz w:val="24"/>
          <w:szCs w:val="24"/>
        </w:rPr>
        <w:t>)</w:t>
      </w:r>
      <w:r w:rsidR="00A07597" w:rsidRPr="00224C70">
        <w:rPr>
          <w:rFonts w:ascii="Times New Roman" w:hAnsi="Times New Roman" w:cs="Times New Roman"/>
          <w:sz w:val="24"/>
          <w:szCs w:val="24"/>
        </w:rPr>
        <w:t>.</w:t>
      </w:r>
      <w:r w:rsidRPr="00224C70">
        <w:rPr>
          <w:rFonts w:ascii="Times New Roman" w:hAnsi="Times New Roman" w:cs="Times New Roman"/>
          <w:sz w:val="24"/>
          <w:szCs w:val="24"/>
        </w:rPr>
        <w:t xml:space="preserve"> Re</w:t>
      </w:r>
      <w:r w:rsidR="00E14A94" w:rsidRPr="00224C70">
        <w:rPr>
          <w:rFonts w:ascii="Times New Roman" w:hAnsi="Times New Roman" w:cs="Times New Roman"/>
          <w:sz w:val="24"/>
          <w:szCs w:val="24"/>
        </w:rPr>
        <w:t>sponse</w:t>
      </w:r>
      <w:r w:rsidRPr="00224C70">
        <w:rPr>
          <w:rFonts w:ascii="Times New Roman" w:hAnsi="Times New Roman" w:cs="Times New Roman"/>
          <w:sz w:val="24"/>
          <w:szCs w:val="24"/>
        </w:rPr>
        <w:t xml:space="preserve"> to Bora. </w:t>
      </w:r>
      <w:r w:rsidR="000733A5" w:rsidRPr="00224C70">
        <w:rPr>
          <w:rFonts w:ascii="Times New Roman" w:hAnsi="Times New Roman" w:cs="Times New Roman"/>
          <w:i/>
          <w:sz w:val="24"/>
          <w:szCs w:val="24"/>
        </w:rPr>
        <w:t xml:space="preserve">American Journal of Psychiatry, 171, </w:t>
      </w:r>
      <w:r w:rsidR="000733A5" w:rsidRPr="00224C70">
        <w:rPr>
          <w:rFonts w:ascii="Times New Roman" w:hAnsi="Times New Roman" w:cs="Times New Roman"/>
          <w:sz w:val="24"/>
          <w:szCs w:val="24"/>
        </w:rPr>
        <w:t>369-370.</w:t>
      </w:r>
      <w:r w:rsidR="006A30DF" w:rsidRPr="0022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722E0" w14:textId="73592621" w:rsidR="00FA4831" w:rsidRPr="009C5F20" w:rsidRDefault="00FA4831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019EC7" w14:textId="67E86579" w:rsidR="00E27DDF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, Caspi, A., Reichenberg, A., </w:t>
      </w:r>
      <w:r w:rsidR="0083229C" w:rsidRPr="00224C70">
        <w:rPr>
          <w:rFonts w:ascii="Times New Roman" w:hAnsi="Times New Roman" w:cs="Times New Roman"/>
          <w:bCs/>
          <w:sz w:val="24"/>
          <w:szCs w:val="24"/>
        </w:rPr>
        <w:t xml:space="preserve">Keefe, R.S.E, Fisher, H.L.,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Harrington, H.L., Houts, R., Poulton, R., &amp; Moffitt, T.E. </w:t>
      </w:r>
      <w:r w:rsidR="005302FD" w:rsidRPr="00224C70">
        <w:rPr>
          <w:rFonts w:ascii="Times New Roman" w:hAnsi="Times New Roman" w:cs="Times New Roman"/>
          <w:bCs/>
          <w:sz w:val="24"/>
          <w:szCs w:val="24"/>
        </w:rPr>
        <w:t>(201</w:t>
      </w:r>
      <w:r w:rsidR="00AF1562" w:rsidRPr="00224C70">
        <w:rPr>
          <w:rFonts w:ascii="Times New Roman" w:hAnsi="Times New Roman" w:cs="Times New Roman"/>
          <w:bCs/>
          <w:sz w:val="24"/>
          <w:szCs w:val="24"/>
        </w:rPr>
        <w:t>4</w:t>
      </w:r>
      <w:r w:rsidR="005302FD" w:rsidRPr="00224C70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Neuropsychological decline in schizophrenia from the premorbid to postonset period: Evidence from a population-representative longitudinal study.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American Journal of Psychiatry</w:t>
      </w:r>
      <w:r w:rsidR="00AF1562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, 171, </w:t>
      </w:r>
      <w:r w:rsidR="00AF1562" w:rsidRPr="00224C70">
        <w:rPr>
          <w:rFonts w:ascii="Times New Roman" w:hAnsi="Times New Roman" w:cs="Times New Roman"/>
          <w:bCs/>
          <w:sz w:val="24"/>
          <w:szCs w:val="24"/>
        </w:rPr>
        <w:t>91-101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611DA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43502FF" w14:textId="77777777" w:rsidR="00FA4831" w:rsidRDefault="00FA4831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70C0CE25" w14:textId="73A8C6FF" w:rsidR="00813B24" w:rsidRPr="00224C70" w:rsidRDefault="00813B24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sz w:val="24"/>
          <w:szCs w:val="24"/>
        </w:rPr>
        <w:t xml:space="preserve">Caspi, A., Houts, R., Belsky, D.W., Goldman-Mellor, S., Harrington, H.L., Israel, S., </w:t>
      </w: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, Ramrakha, S., Shalev, I., Poulton, R., &amp; Moffitt, T.E. (2014). The p factor: One general psychopathology factor in the structure of psychiatric disorders? </w:t>
      </w:r>
      <w:r w:rsidRPr="00224C70">
        <w:rPr>
          <w:rFonts w:ascii="Times New Roman" w:hAnsi="Times New Roman" w:cs="Times New Roman"/>
          <w:i/>
          <w:sz w:val="24"/>
          <w:szCs w:val="24"/>
        </w:rPr>
        <w:t xml:space="preserve">Clinical Psychological Science, 2, </w:t>
      </w:r>
      <w:r w:rsidR="00FA4831" w:rsidRPr="00224C70">
        <w:rPr>
          <w:rFonts w:ascii="Times New Roman" w:hAnsi="Times New Roman" w:cs="Times New Roman"/>
          <w:sz w:val="24"/>
          <w:szCs w:val="24"/>
        </w:rPr>
        <w:t>119-137.</w:t>
      </w:r>
      <w:r w:rsidR="007856AE" w:rsidRPr="00224C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4A5BF4" w14:textId="77777777" w:rsidR="007856AE" w:rsidRPr="007856AE" w:rsidRDefault="007856AE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0"/>
          <w:szCs w:val="20"/>
        </w:rPr>
      </w:pPr>
    </w:p>
    <w:p w14:paraId="2FB155A8" w14:textId="77777777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2013</w:t>
      </w:r>
    </w:p>
    <w:p w14:paraId="412FDD61" w14:textId="77777777" w:rsidR="009C5F20" w:rsidRPr="009C5F20" w:rsidRDefault="009C5F20" w:rsidP="00E22CC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05545" w14:textId="7BC47FA3" w:rsidR="00AF1562" w:rsidRDefault="006D7004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 xml:space="preserve">Meier, </w:t>
      </w:r>
      <w:proofErr w:type="spellStart"/>
      <w:proofErr w:type="gramStart"/>
      <w:r w:rsidRPr="00224C70">
        <w:rPr>
          <w:rFonts w:ascii="Times New Roman" w:hAnsi="Times New Roman" w:cs="Times New Roman"/>
          <w:b/>
          <w:bCs/>
          <w:sz w:val="24"/>
          <w:szCs w:val="24"/>
        </w:rPr>
        <w:t>M.H.</w:t>
      </w:r>
      <w:r w:rsidR="00D3105F" w:rsidRPr="00224C70">
        <w:rPr>
          <w:rFonts w:ascii="Times New Roman" w:hAnsi="Times New Roman" w:cs="Times New Roman"/>
          <w:bCs/>
          <w:sz w:val="24"/>
          <w:szCs w:val="24"/>
        </w:rPr>
        <w:t>,</w:t>
      </w:r>
      <w:r w:rsidR="007E6A2C" w:rsidRPr="00224C7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  <w:proofErr w:type="spellEnd"/>
      <w:proofErr w:type="gramEnd"/>
      <w:r w:rsidRPr="00224C70">
        <w:rPr>
          <w:rFonts w:ascii="Times New Roman" w:hAnsi="Times New Roman" w:cs="Times New Roman"/>
          <w:bCs/>
          <w:sz w:val="24"/>
          <w:szCs w:val="24"/>
        </w:rPr>
        <w:t xml:space="preserve"> Shalev, </w:t>
      </w:r>
      <w:proofErr w:type="spellStart"/>
      <w:r w:rsidRPr="00224C70">
        <w:rPr>
          <w:rFonts w:ascii="Times New Roman" w:hAnsi="Times New Roman" w:cs="Times New Roman"/>
          <w:bCs/>
          <w:sz w:val="24"/>
          <w:szCs w:val="24"/>
        </w:rPr>
        <w:t>I.</w:t>
      </w:r>
      <w:r w:rsidR="00D3105F" w:rsidRPr="00224C70">
        <w:rPr>
          <w:rFonts w:ascii="Times New Roman" w:hAnsi="Times New Roman" w:cs="Times New Roman"/>
          <w:bCs/>
          <w:sz w:val="24"/>
          <w:szCs w:val="24"/>
        </w:rPr>
        <w:t>,</w:t>
      </w:r>
      <w:r w:rsidR="007E6A2C" w:rsidRPr="00224C70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224C70">
        <w:rPr>
          <w:rFonts w:ascii="Times New Roman" w:hAnsi="Times New Roman" w:cs="Times New Roman"/>
          <w:bCs/>
          <w:sz w:val="24"/>
          <w:szCs w:val="24"/>
        </w:rPr>
        <w:t xml:space="preserve"> Moffitt, T.E., </w:t>
      </w:r>
      <w:proofErr w:type="spellStart"/>
      <w:r w:rsidRPr="00224C70">
        <w:rPr>
          <w:rFonts w:ascii="Times New Roman" w:hAnsi="Times New Roman" w:cs="Times New Roman"/>
          <w:bCs/>
          <w:sz w:val="24"/>
          <w:szCs w:val="24"/>
        </w:rPr>
        <w:t>Kapur</w:t>
      </w:r>
      <w:proofErr w:type="spellEnd"/>
      <w:r w:rsidRPr="00224C70">
        <w:rPr>
          <w:rFonts w:ascii="Times New Roman" w:hAnsi="Times New Roman" w:cs="Times New Roman"/>
          <w:bCs/>
          <w:sz w:val="24"/>
          <w:szCs w:val="24"/>
        </w:rPr>
        <w:t xml:space="preserve">, S., Keefe, R.S.E., Wong, T.Y., Belsky, D.W., Harrington, H.L., Hogan, S., Houts, R., Caspi, A., &amp; Poulton, R. (2013). Microvascular abnormality in schizophrenia as shown by retinal imaging.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American Journal of Psychiatry, 170, </w:t>
      </w:r>
      <w:r w:rsidRPr="00224C70">
        <w:rPr>
          <w:rFonts w:ascii="Times New Roman" w:hAnsi="Times New Roman" w:cs="Times New Roman"/>
          <w:bCs/>
          <w:sz w:val="24"/>
          <w:szCs w:val="24"/>
        </w:rPr>
        <w:t>1451-1459</w:t>
      </w:r>
      <w:r w:rsidR="00AF1562" w:rsidRPr="00224C70">
        <w:rPr>
          <w:rFonts w:ascii="Times New Roman" w:hAnsi="Times New Roman" w:cs="Times New Roman"/>
          <w:bCs/>
          <w:sz w:val="24"/>
          <w:szCs w:val="24"/>
        </w:rPr>
        <w:t>.</w:t>
      </w:r>
      <w:r w:rsidR="00FA4831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831" w:rsidRPr="00224C70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="00FA4831" w:rsidRPr="00224C70">
        <w:rPr>
          <w:rFonts w:ascii="Times New Roman" w:hAnsi="Times New Roman" w:cs="Times New Roman"/>
          <w:bCs/>
          <w:sz w:val="24"/>
          <w:szCs w:val="24"/>
        </w:rPr>
        <w:t>Joint first authors.</w:t>
      </w:r>
      <w:r w:rsidR="005317D4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ED3F37" w14:textId="77777777" w:rsidR="009A2F90" w:rsidRPr="009C5F20" w:rsidRDefault="009A2F90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4C541E91" w14:textId="4BAE427D" w:rsidR="005F6FC9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bookmarkStart w:id="12" w:name="_Hlk168403198"/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>, Caspi, A., Houts, R., Slutske, W.</w:t>
      </w:r>
      <w:r w:rsidR="00981D8F">
        <w:rPr>
          <w:rFonts w:ascii="Times New Roman" w:hAnsi="Times New Roman" w:cs="Times New Roman"/>
          <w:sz w:val="24"/>
          <w:szCs w:val="24"/>
        </w:rPr>
        <w:t>S.</w:t>
      </w:r>
      <w:r w:rsidRPr="00224C70">
        <w:rPr>
          <w:rFonts w:ascii="Times New Roman" w:hAnsi="Times New Roman" w:cs="Times New Roman"/>
          <w:sz w:val="24"/>
          <w:szCs w:val="24"/>
        </w:rPr>
        <w:t>, Harrington, H.L</w:t>
      </w:r>
      <w:r w:rsidR="00632869" w:rsidRPr="00224C70">
        <w:rPr>
          <w:rFonts w:ascii="Times New Roman" w:hAnsi="Times New Roman" w:cs="Times New Roman"/>
          <w:sz w:val="24"/>
          <w:szCs w:val="24"/>
        </w:rPr>
        <w:t>.</w:t>
      </w:r>
      <w:r w:rsidRPr="00224C70">
        <w:rPr>
          <w:rFonts w:ascii="Times New Roman" w:hAnsi="Times New Roman" w:cs="Times New Roman"/>
          <w:sz w:val="24"/>
          <w:szCs w:val="24"/>
        </w:rPr>
        <w:t>, Jackson, K.</w:t>
      </w:r>
      <w:r w:rsidR="00981D8F">
        <w:rPr>
          <w:rFonts w:ascii="Times New Roman" w:hAnsi="Times New Roman" w:cs="Times New Roman"/>
          <w:sz w:val="24"/>
          <w:szCs w:val="24"/>
        </w:rPr>
        <w:t>M.</w:t>
      </w:r>
      <w:r w:rsidRPr="00224C70">
        <w:rPr>
          <w:rFonts w:ascii="Times New Roman" w:hAnsi="Times New Roman" w:cs="Times New Roman"/>
          <w:sz w:val="24"/>
          <w:szCs w:val="24"/>
        </w:rPr>
        <w:t>, Belsky, D.</w:t>
      </w:r>
      <w:r w:rsidR="00981D8F">
        <w:rPr>
          <w:rFonts w:ascii="Times New Roman" w:hAnsi="Times New Roman" w:cs="Times New Roman"/>
          <w:sz w:val="24"/>
          <w:szCs w:val="24"/>
        </w:rPr>
        <w:t>W.</w:t>
      </w:r>
      <w:r w:rsidRPr="00224C70">
        <w:rPr>
          <w:rFonts w:ascii="Times New Roman" w:hAnsi="Times New Roman" w:cs="Times New Roman"/>
          <w:sz w:val="24"/>
          <w:szCs w:val="24"/>
        </w:rPr>
        <w:t>, Poulton, R., &amp; Moffitt, T.E. (</w:t>
      </w:r>
      <w:r w:rsidR="00632869" w:rsidRPr="00224C70">
        <w:rPr>
          <w:rFonts w:ascii="Times New Roman" w:hAnsi="Times New Roman" w:cs="Times New Roman"/>
          <w:sz w:val="24"/>
          <w:szCs w:val="24"/>
        </w:rPr>
        <w:t>2013</w:t>
      </w:r>
      <w:r w:rsidRPr="00224C70">
        <w:rPr>
          <w:rFonts w:ascii="Times New Roman" w:hAnsi="Times New Roman" w:cs="Times New Roman"/>
          <w:sz w:val="24"/>
          <w:szCs w:val="24"/>
        </w:rPr>
        <w:t xml:space="preserve">). Prospective developmental subtypes of alcohol dependence from age 18 to 32 years: Implications for nosology, etiology, and intervention. </w:t>
      </w:r>
      <w:r w:rsidRPr="00224C70">
        <w:rPr>
          <w:rFonts w:ascii="Times New Roman" w:hAnsi="Times New Roman" w:cs="Times New Roman"/>
          <w:i/>
          <w:sz w:val="24"/>
          <w:szCs w:val="24"/>
        </w:rPr>
        <w:t>Development and Psychopathology</w:t>
      </w:r>
      <w:r w:rsidR="00632869" w:rsidRPr="00224C70">
        <w:rPr>
          <w:rFonts w:ascii="Times New Roman" w:hAnsi="Times New Roman" w:cs="Times New Roman"/>
          <w:i/>
          <w:sz w:val="24"/>
          <w:szCs w:val="24"/>
        </w:rPr>
        <w:t xml:space="preserve">, 25, </w:t>
      </w:r>
      <w:r w:rsidR="00632869" w:rsidRPr="00224C70">
        <w:rPr>
          <w:rFonts w:ascii="Times New Roman" w:hAnsi="Times New Roman" w:cs="Times New Roman"/>
          <w:sz w:val="24"/>
          <w:szCs w:val="24"/>
        </w:rPr>
        <w:t>785-800</w:t>
      </w:r>
      <w:r w:rsidRPr="00224C70">
        <w:rPr>
          <w:rFonts w:ascii="Times New Roman" w:hAnsi="Times New Roman" w:cs="Times New Roman"/>
          <w:sz w:val="24"/>
          <w:szCs w:val="24"/>
        </w:rPr>
        <w:t>.</w:t>
      </w:r>
      <w:r w:rsidR="006A30DF" w:rsidRPr="00224C7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14:paraId="52258D19" w14:textId="77777777" w:rsidR="00632869" w:rsidRDefault="00632869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5A2CB8E" w14:textId="602E43EA" w:rsidR="005F6FC9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24C70">
        <w:rPr>
          <w:rFonts w:ascii="Times New Roman" w:hAnsi="Times New Roman" w:cs="Times New Roman"/>
          <w:bCs/>
          <w:sz w:val="24"/>
          <w:szCs w:val="24"/>
        </w:rPr>
        <w:t>Belsky, D.W., Caspi, A., Goldman-Mellor, S.</w:t>
      </w:r>
      <w:r w:rsidR="009F505A" w:rsidRPr="00224C70">
        <w:rPr>
          <w:rFonts w:ascii="Times New Roman" w:hAnsi="Times New Roman" w:cs="Times New Roman"/>
          <w:bCs/>
          <w:sz w:val="24"/>
          <w:szCs w:val="24"/>
        </w:rPr>
        <w:t>,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b/>
          <w:bCs/>
          <w:sz w:val="24"/>
          <w:szCs w:val="24"/>
        </w:rPr>
        <w:t xml:space="preserve">Meier, M.H., 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Poulton, R., &amp; Moffitt, T.E. </w:t>
      </w:r>
      <w:r w:rsidR="005302FD" w:rsidRPr="00224C70">
        <w:rPr>
          <w:rFonts w:ascii="Times New Roman" w:hAnsi="Times New Roman" w:cs="Times New Roman"/>
          <w:bCs/>
          <w:sz w:val="24"/>
          <w:szCs w:val="24"/>
        </w:rPr>
        <w:t xml:space="preserve">(2013). </w:t>
      </w:r>
      <w:r w:rsidR="008F35F6" w:rsidRPr="00224C70">
        <w:rPr>
          <w:rFonts w:ascii="Times New Roman" w:hAnsi="Times New Roman" w:cs="Times New Roman"/>
          <w:bCs/>
          <w:sz w:val="24"/>
          <w:szCs w:val="24"/>
        </w:rPr>
        <w:t>Is o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besity </w:t>
      </w:r>
      <w:r w:rsidR="008F35F6" w:rsidRPr="00224C70">
        <w:rPr>
          <w:rFonts w:ascii="Times New Roman" w:hAnsi="Times New Roman" w:cs="Times New Roman"/>
          <w:bCs/>
          <w:sz w:val="24"/>
          <w:szCs w:val="24"/>
        </w:rPr>
        <w:t xml:space="preserve">associated with a decline in intelligence quotient </w:t>
      </w:r>
      <w:r w:rsidRPr="00224C70">
        <w:rPr>
          <w:rFonts w:ascii="Times New Roman" w:hAnsi="Times New Roman" w:cs="Times New Roman"/>
          <w:bCs/>
          <w:sz w:val="24"/>
          <w:szCs w:val="24"/>
        </w:rPr>
        <w:t>during the first half of the life course</w:t>
      </w:r>
      <w:r w:rsidR="008F35F6" w:rsidRPr="00224C70">
        <w:rPr>
          <w:rFonts w:ascii="Times New Roman" w:hAnsi="Times New Roman" w:cs="Times New Roman"/>
          <w:bCs/>
          <w:sz w:val="24"/>
          <w:szCs w:val="24"/>
        </w:rPr>
        <w:t>?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American Journal of Epidemiology</w:t>
      </w:r>
      <w:r w:rsidR="008F35F6" w:rsidRPr="00224C70">
        <w:rPr>
          <w:rFonts w:ascii="Times New Roman" w:hAnsi="Times New Roman" w:cs="Times New Roman"/>
          <w:bCs/>
          <w:i/>
          <w:sz w:val="24"/>
          <w:szCs w:val="24"/>
        </w:rPr>
        <w:t xml:space="preserve">, 178, </w:t>
      </w:r>
      <w:r w:rsidR="008F35F6" w:rsidRPr="00224C70">
        <w:rPr>
          <w:rFonts w:ascii="Times New Roman" w:hAnsi="Times New Roman" w:cs="Times New Roman"/>
          <w:bCs/>
          <w:sz w:val="24"/>
          <w:szCs w:val="24"/>
        </w:rPr>
        <w:t>1461-1468.</w:t>
      </w:r>
      <w:r w:rsidR="006A30DF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67C766" w14:textId="77777777" w:rsidR="008F35F6" w:rsidRPr="009C5F20" w:rsidRDefault="008F35F6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597278" w14:textId="7DF17D03" w:rsidR="00962D93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224C70">
        <w:rPr>
          <w:rFonts w:ascii="Times New Roman" w:hAnsi="Times New Roman" w:cs="Times New Roman"/>
          <w:iCs/>
          <w:sz w:val="24"/>
          <w:szCs w:val="24"/>
        </w:rPr>
        <w:t xml:space="preserve">Belsky, D.W., Moffitt, T.E., Baker, T.B., Biddle, A.K., Evans, J.P., Harrington H.L., Houts, R., </w:t>
      </w:r>
      <w:r w:rsidRPr="00224C70">
        <w:rPr>
          <w:rFonts w:ascii="Times New Roman" w:hAnsi="Times New Roman" w:cs="Times New Roman"/>
          <w:b/>
          <w:i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, Sugden, K., Williams, B., Poulton, R., &amp; Caspi, A. (2013). Polygenic risk </w:t>
      </w:r>
      <w:r w:rsidR="00981D8F">
        <w:rPr>
          <w:rFonts w:ascii="Times New Roman" w:hAnsi="Times New Roman" w:cs="Times New Roman"/>
          <w:iCs/>
          <w:sz w:val="24"/>
          <w:szCs w:val="24"/>
        </w:rPr>
        <w:t>and the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 developmental progression to heavy, persistent smoking and nicotine dependence: Evidence from a 4-Decade Longitudinal Study. </w:t>
      </w:r>
      <w:r w:rsidR="00962D93" w:rsidRPr="00224C70">
        <w:rPr>
          <w:rFonts w:ascii="Times New Roman" w:hAnsi="Times New Roman" w:cs="Times New Roman"/>
          <w:i/>
          <w:iCs/>
          <w:sz w:val="24"/>
          <w:szCs w:val="24"/>
        </w:rPr>
        <w:t xml:space="preserve">JAMA Psychiatry, 70, </w:t>
      </w:r>
      <w:r w:rsidR="00962D93" w:rsidRPr="00224C70">
        <w:rPr>
          <w:rFonts w:ascii="Times New Roman" w:hAnsi="Times New Roman" w:cs="Times New Roman"/>
          <w:iCs/>
          <w:sz w:val="24"/>
          <w:szCs w:val="24"/>
        </w:rPr>
        <w:t>534-542.</w:t>
      </w:r>
      <w:r w:rsidR="006A30DF" w:rsidRPr="00224C7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38913FA" w14:textId="77777777" w:rsidR="00FA4831" w:rsidRPr="009C5F20" w:rsidRDefault="00FA4831" w:rsidP="00E22CC6">
      <w:pPr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</w:p>
    <w:p w14:paraId="5CD02201" w14:textId="15DDB229" w:rsidR="005F6FC9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iCs/>
          <w:sz w:val="24"/>
          <w:szCs w:val="24"/>
        </w:rPr>
        <w:t xml:space="preserve">Shalev, I., Moffitt, T.E., Wong, T.Y., </w:t>
      </w:r>
      <w:r w:rsidRPr="00224C70">
        <w:rPr>
          <w:rFonts w:ascii="Times New Roman" w:hAnsi="Times New Roman" w:cs="Times New Roman"/>
          <w:b/>
          <w:i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81D8F" w:rsidRPr="00224C70">
        <w:rPr>
          <w:rFonts w:ascii="Times New Roman" w:hAnsi="Times New Roman" w:cs="Times New Roman"/>
          <w:iCs/>
          <w:sz w:val="24"/>
          <w:szCs w:val="24"/>
        </w:rPr>
        <w:t xml:space="preserve">Houts, R., 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Ding, J., Cheung, C.Y., Ikram, K.M., Caspi, A., &amp; Poulton, R. (2013). Retinal vessel caliber and lifelong </w:t>
      </w:r>
      <w:r w:rsidRPr="00224C7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neuropsychological functioning: </w:t>
      </w:r>
      <w:r w:rsidR="00981D8F">
        <w:rPr>
          <w:rFonts w:ascii="Times New Roman" w:hAnsi="Times New Roman" w:cs="Times New Roman"/>
          <w:iCs/>
          <w:sz w:val="24"/>
          <w:szCs w:val="24"/>
        </w:rPr>
        <w:t>Retinal imaging as a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n investigative tool for cognitive epidemiology.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Psychological Science</w:t>
      </w:r>
      <w:r w:rsidR="009F505A" w:rsidRPr="00224C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505A" w:rsidRPr="00224C70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9F505A" w:rsidRPr="00224C70">
        <w:rPr>
          <w:rFonts w:ascii="Times New Roman" w:hAnsi="Times New Roman" w:cs="Times New Roman"/>
          <w:bCs/>
          <w:sz w:val="24"/>
          <w:szCs w:val="24"/>
        </w:rPr>
        <w:t>, 1198-1207.</w:t>
      </w:r>
      <w:r w:rsidR="006A30DF" w:rsidRPr="00224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B56571" w14:textId="77777777" w:rsidR="009F505A" w:rsidRPr="009C5F20" w:rsidRDefault="009F505A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306D4626" w14:textId="3235212E" w:rsidR="001A0934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Fisher, H.L., Caspi, A., Poulton, R., </w:t>
      </w:r>
      <w:r w:rsidRPr="00224C70">
        <w:rPr>
          <w:rFonts w:ascii="Times New Roman" w:hAnsi="Times New Roman" w:cs="Times New Roman"/>
          <w:b/>
          <w:bCs/>
          <w:sz w:val="24"/>
          <w:szCs w:val="24"/>
          <w:lang w:val="en-GB"/>
        </w:rPr>
        <w:t>Meier, M.H.,</w:t>
      </w:r>
      <w:r w:rsidRPr="00224C7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Houts, R., Harrington, H.L., Arseneault, L., &amp; Moffitt, T. (2013). Specificity of childhood psychotic symptoms for predicting schizophrenia by 38 years of age: A birth cohort study. </w:t>
      </w:r>
      <w:r w:rsidR="00962D93" w:rsidRPr="00224C7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Psychological Medicine, 43, </w:t>
      </w:r>
      <w:r w:rsidR="00962D93" w:rsidRPr="00224C70">
        <w:rPr>
          <w:rFonts w:ascii="Times New Roman" w:hAnsi="Times New Roman" w:cs="Times New Roman"/>
          <w:bCs/>
          <w:sz w:val="24"/>
          <w:szCs w:val="24"/>
          <w:lang w:val="en-GB"/>
        </w:rPr>
        <w:t>2077-2086.</w:t>
      </w:r>
      <w:r w:rsidR="001D1939" w:rsidRPr="00224C7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64DECF4D" w14:textId="2DB96DF8" w:rsidR="005E7720" w:rsidRPr="00626355" w:rsidRDefault="005E7720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52C39D08" w14:textId="182D7498" w:rsidR="005F6FC9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24C70">
        <w:rPr>
          <w:rFonts w:ascii="Times New Roman" w:hAnsi="Times New Roman" w:cs="Times New Roman"/>
          <w:sz w:val="24"/>
          <w:szCs w:val="24"/>
        </w:rPr>
        <w:t xml:space="preserve">Moffitt, T.E., </w:t>
      </w: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>, Caspi, A., &amp; Poulton, R. (2013). Reply to Rogeberg and Daly: No evidence that socioeconomic status or personality differences confound the association between cannabis use and IQ</w:t>
      </w:r>
      <w:r w:rsidR="005466CD">
        <w:rPr>
          <w:rFonts w:ascii="Times New Roman" w:hAnsi="Times New Roman" w:cs="Times New Roman"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sz w:val="24"/>
          <w:szCs w:val="24"/>
        </w:rPr>
        <w:t xml:space="preserve">decline. </w:t>
      </w:r>
      <w:r w:rsidRPr="00224C70">
        <w:rPr>
          <w:rFonts w:ascii="Times New Roman" w:hAnsi="Times New Roman" w:cs="Times New Roman"/>
          <w:i/>
          <w:sz w:val="24"/>
          <w:szCs w:val="24"/>
        </w:rPr>
        <w:t xml:space="preserve">Proceedings of the National Academy of </w:t>
      </w:r>
      <w:r w:rsidR="008F35F6" w:rsidRPr="00224C70">
        <w:rPr>
          <w:rFonts w:ascii="Times New Roman" w:hAnsi="Times New Roman" w:cs="Times New Roman"/>
          <w:i/>
          <w:sz w:val="24"/>
          <w:szCs w:val="24"/>
        </w:rPr>
        <w:t xml:space="preserve">Sciences, 110, </w:t>
      </w:r>
      <w:r w:rsidR="008F35F6" w:rsidRPr="00224C70">
        <w:rPr>
          <w:rFonts w:ascii="Times New Roman" w:hAnsi="Times New Roman" w:cs="Times New Roman"/>
          <w:sz w:val="24"/>
          <w:szCs w:val="24"/>
        </w:rPr>
        <w:t>E980-E982</w:t>
      </w:r>
      <w:r w:rsidRPr="00224C70">
        <w:rPr>
          <w:rFonts w:ascii="Times New Roman" w:hAnsi="Times New Roman" w:cs="Times New Roman"/>
          <w:sz w:val="24"/>
          <w:szCs w:val="24"/>
        </w:rPr>
        <w:t>.</w:t>
      </w:r>
      <w:r w:rsidR="001D1939" w:rsidRPr="0022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C1080" w14:textId="77777777" w:rsidR="003F101A" w:rsidRPr="001A0934" w:rsidRDefault="003F101A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0DC1DB1D" w14:textId="77777777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  <w:lang w:val="en-GB"/>
        </w:rPr>
        <w:t>2012</w:t>
      </w:r>
    </w:p>
    <w:p w14:paraId="60FFAE7E" w14:textId="77777777" w:rsidR="009C5F20" w:rsidRPr="009C5F20" w:rsidRDefault="009C5F20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14:paraId="29CB02F9" w14:textId="783C90DA" w:rsidR="001A0934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iCs/>
          <w:sz w:val="24"/>
          <w:szCs w:val="24"/>
        </w:rPr>
        <w:t xml:space="preserve">Meier, M.H., 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Caspi, A., Ambler, A., Harrington, H.L., Houts, R., Keefe, R.S.E., McDonald, K., Ward, A., Poulton, R., &amp; Moffitt, T.E. (2012). Persistent cannabis users show neuropsychological decline from childhood to midlife. </w:t>
      </w:r>
      <w:r w:rsidRPr="00224C70">
        <w:rPr>
          <w:rFonts w:ascii="Times New Roman" w:hAnsi="Times New Roman" w:cs="Times New Roman"/>
          <w:i/>
          <w:iCs/>
          <w:sz w:val="24"/>
          <w:szCs w:val="24"/>
        </w:rPr>
        <w:t>Proceedings of the National Academy of Scie</w:t>
      </w:r>
      <w:r w:rsidR="003402C3" w:rsidRPr="00224C70">
        <w:rPr>
          <w:rFonts w:ascii="Times New Roman" w:hAnsi="Times New Roman" w:cs="Times New Roman"/>
          <w:i/>
          <w:iCs/>
          <w:sz w:val="24"/>
          <w:szCs w:val="24"/>
        </w:rPr>
        <w:t>nces</w:t>
      </w:r>
      <w:r w:rsidRPr="00224C70">
        <w:rPr>
          <w:rFonts w:ascii="Times New Roman" w:hAnsi="Times New Roman" w:cs="Times New Roman"/>
          <w:iCs/>
          <w:sz w:val="24"/>
          <w:szCs w:val="24"/>
        </w:rPr>
        <w:t>,</w:t>
      </w:r>
      <w:r w:rsidRPr="00224C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iCs/>
          <w:sz w:val="24"/>
          <w:szCs w:val="24"/>
        </w:rPr>
        <w:t>109, 2657-2664.</w:t>
      </w:r>
      <w:r w:rsidR="001D1939" w:rsidRPr="00224C7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BD5F223" w14:textId="49C02442" w:rsidR="005F6FC9" w:rsidRPr="001A0934" w:rsidRDefault="005F6FC9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9B704CD" w14:textId="77777777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2011</w:t>
      </w:r>
    </w:p>
    <w:p w14:paraId="2D400F61" w14:textId="77777777" w:rsidR="009C5F20" w:rsidRPr="009C5F20" w:rsidRDefault="009C5F20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9ACD17" w14:textId="1E4BBC80" w:rsidR="005F6FC9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, Slutske, W.S., Heath, A.C., &amp; Martin, N.G. (2011). Sex differences in the genetic and environmental influences on childhood conduct disorder and adult antisocial behavior.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Journal of Abnormal Psychology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, 120, 377-388. </w:t>
      </w:r>
    </w:p>
    <w:p w14:paraId="06BA9E76" w14:textId="77777777" w:rsidR="00FA4831" w:rsidRPr="009C5F20" w:rsidRDefault="00FA4831" w:rsidP="00E22CC6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025AC9D5" w14:textId="4E888EB3" w:rsidR="001A0934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Cs/>
          <w:sz w:val="24"/>
          <w:szCs w:val="24"/>
        </w:rPr>
        <w:t xml:space="preserve">Slutske, W.S., Zhu, G., </w:t>
      </w:r>
      <w:r w:rsidRPr="00224C70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, &amp; Martin, N.G. (2011). Disordered gambling as defined by the </w:t>
      </w:r>
      <w:r w:rsidR="00C614DE">
        <w:rPr>
          <w:rFonts w:ascii="Times New Roman" w:hAnsi="Times New Roman" w:cs="Times New Roman"/>
          <w:bCs/>
          <w:sz w:val="24"/>
          <w:szCs w:val="24"/>
        </w:rPr>
        <w:t>DSM-IV</w:t>
      </w:r>
      <w:r w:rsidRPr="00224C70">
        <w:rPr>
          <w:rFonts w:ascii="Times New Roman" w:hAnsi="Times New Roman" w:cs="Times New Roman"/>
          <w:bCs/>
          <w:sz w:val="24"/>
          <w:szCs w:val="24"/>
        </w:rPr>
        <w:t xml:space="preserve"> and the South Oaks Gambling Screen: Evidence for a common etiologic structure. </w:t>
      </w:r>
      <w:r w:rsidRPr="00224C70">
        <w:rPr>
          <w:rFonts w:ascii="Times New Roman" w:hAnsi="Times New Roman" w:cs="Times New Roman"/>
          <w:bCs/>
          <w:i/>
          <w:sz w:val="24"/>
          <w:szCs w:val="24"/>
        </w:rPr>
        <w:t>Journal of Abnormal Psychology</w:t>
      </w:r>
      <w:r w:rsidRPr="00224C70">
        <w:rPr>
          <w:rFonts w:ascii="Times New Roman" w:hAnsi="Times New Roman" w:cs="Times New Roman"/>
          <w:bCs/>
          <w:sz w:val="24"/>
          <w:szCs w:val="24"/>
        </w:rPr>
        <w:t>,</w:t>
      </w:r>
      <w:r w:rsidR="00C614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bCs/>
          <w:sz w:val="24"/>
          <w:szCs w:val="24"/>
        </w:rPr>
        <w:t>120, 743-751</w:t>
      </w:r>
      <w:r w:rsidR="00FA4831" w:rsidRPr="00224C70">
        <w:rPr>
          <w:rFonts w:ascii="Times New Roman" w:hAnsi="Times New Roman" w:cs="Times New Roman"/>
          <w:bCs/>
          <w:sz w:val="20"/>
          <w:szCs w:val="20"/>
        </w:rPr>
        <w:t>.</w:t>
      </w:r>
      <w:r w:rsidR="00E444D9" w:rsidRPr="00224C7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05DC3B3" w14:textId="276BF7F6" w:rsidR="005F6FC9" w:rsidRPr="001A0934" w:rsidRDefault="005F6FC9" w:rsidP="00E22C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18FA2CC0" w14:textId="287A174A" w:rsidR="005F6FC9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24C70">
        <w:rPr>
          <w:rFonts w:ascii="Times New Roman" w:hAnsi="Times New Roman" w:cs="Times New Roman"/>
          <w:iCs/>
          <w:sz w:val="24"/>
          <w:szCs w:val="24"/>
        </w:rPr>
        <w:t xml:space="preserve">Slutske, W.S., </w:t>
      </w:r>
      <w:r w:rsidR="0016320B" w:rsidRPr="00224C70">
        <w:rPr>
          <w:rFonts w:ascii="Times New Roman" w:hAnsi="Times New Roman" w:cs="Times New Roman"/>
          <w:iCs/>
          <w:sz w:val="24"/>
          <w:szCs w:val="24"/>
        </w:rPr>
        <w:t>**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Bascom, E.N., </w:t>
      </w:r>
      <w:r w:rsidRPr="00224C70">
        <w:rPr>
          <w:rFonts w:ascii="Times New Roman" w:hAnsi="Times New Roman" w:cs="Times New Roman"/>
          <w:b/>
          <w:iCs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, Medland, S.E., &amp; Martin, N.G. (2011). Sensation seeking in females from opposite- versus same-sex twin pairs: Hormone transfer or sibling imitation? </w:t>
      </w:r>
      <w:r w:rsidRPr="00224C70">
        <w:rPr>
          <w:rFonts w:ascii="Times New Roman" w:hAnsi="Times New Roman" w:cs="Times New Roman"/>
          <w:i/>
          <w:iCs/>
          <w:sz w:val="24"/>
          <w:szCs w:val="24"/>
        </w:rPr>
        <w:t xml:space="preserve">Behavior Genetics, </w:t>
      </w:r>
      <w:r w:rsidRPr="00224C70">
        <w:rPr>
          <w:rFonts w:ascii="Times New Roman" w:hAnsi="Times New Roman" w:cs="Times New Roman"/>
          <w:iCs/>
          <w:sz w:val="24"/>
          <w:szCs w:val="24"/>
        </w:rPr>
        <w:t>41, 533-542</w:t>
      </w:r>
      <w:r w:rsidRPr="00224C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24C7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09378BF" w14:textId="77777777" w:rsidR="00FA4831" w:rsidRDefault="00FA4831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48C1DAA" w14:textId="77777777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2010</w:t>
      </w:r>
    </w:p>
    <w:p w14:paraId="4E5ADA46" w14:textId="77777777" w:rsidR="009C5F20" w:rsidRPr="009C5F20" w:rsidRDefault="009C5F20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748F44" w14:textId="77333DA2" w:rsidR="005F6FC9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sz w:val="24"/>
          <w:szCs w:val="24"/>
        </w:rPr>
        <w:t xml:space="preserve">Slutske, W.S., Zhu, G., </w:t>
      </w: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, &amp; Martin, N.G. (2010). Genetic and environmental influences on disordered gambling in men and women. </w:t>
      </w:r>
      <w:r w:rsidRPr="00224C70">
        <w:rPr>
          <w:rFonts w:ascii="Times New Roman" w:hAnsi="Times New Roman" w:cs="Times New Roman"/>
          <w:i/>
          <w:sz w:val="24"/>
          <w:szCs w:val="24"/>
        </w:rPr>
        <w:t xml:space="preserve">Archives of General Psychiatry, 67, </w:t>
      </w:r>
      <w:r w:rsidRPr="00224C70">
        <w:rPr>
          <w:rFonts w:ascii="Times New Roman" w:hAnsi="Times New Roman" w:cs="Times New Roman"/>
          <w:sz w:val="24"/>
          <w:szCs w:val="24"/>
        </w:rPr>
        <w:t>624-630</w:t>
      </w:r>
      <w:r w:rsidR="00FA4831" w:rsidRPr="00224C70">
        <w:rPr>
          <w:rFonts w:ascii="Times New Roman" w:hAnsi="Times New Roman" w:cs="Times New Roman"/>
          <w:sz w:val="24"/>
          <w:szCs w:val="24"/>
        </w:rPr>
        <w:t>.</w:t>
      </w:r>
      <w:r w:rsidR="001D1939" w:rsidRPr="0022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8E365" w14:textId="77777777" w:rsidR="009C5F20" w:rsidRDefault="009C5F20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2285C4D" w14:textId="77777777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2009</w:t>
      </w:r>
    </w:p>
    <w:p w14:paraId="1169E22C" w14:textId="77777777" w:rsidR="005F6FC9" w:rsidRPr="009C5F20" w:rsidRDefault="005F6FC9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5E89E66" w14:textId="227B3C2A" w:rsidR="00FA4831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, Slutske, W.S., Heath, A.C., &amp; Martin, N.G. (2009). The role of harsh discipline in explaining sex differences in conduct disorder: A study of opposite-sex twin pairs. </w:t>
      </w:r>
      <w:r w:rsidRPr="00224C70">
        <w:rPr>
          <w:rFonts w:ascii="Times New Roman" w:hAnsi="Times New Roman" w:cs="Times New Roman"/>
          <w:i/>
          <w:sz w:val="24"/>
          <w:szCs w:val="24"/>
        </w:rPr>
        <w:t xml:space="preserve">Journal of Abnormal Child Psychology, 37, </w:t>
      </w:r>
      <w:r w:rsidRPr="00224C70">
        <w:rPr>
          <w:rFonts w:ascii="Times New Roman" w:hAnsi="Times New Roman" w:cs="Times New Roman"/>
          <w:sz w:val="24"/>
          <w:szCs w:val="24"/>
        </w:rPr>
        <w:t xml:space="preserve">653-664. </w:t>
      </w:r>
    </w:p>
    <w:p w14:paraId="20E4E2C4" w14:textId="77777777" w:rsidR="009A2F90" w:rsidRPr="009C5F20" w:rsidRDefault="009A2F90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41C4EB" w14:textId="7258FDF8" w:rsidR="005F6FC9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4C70">
        <w:rPr>
          <w:rFonts w:ascii="Times New Roman" w:hAnsi="Times New Roman" w:cs="Times New Roman"/>
          <w:sz w:val="24"/>
          <w:szCs w:val="24"/>
        </w:rPr>
        <w:lastRenderedPageBreak/>
        <w:t xml:space="preserve">Slutske, W.S., </w:t>
      </w: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, Zhu, G., Statham, D.J., Blaszczynski, A., &amp; Martin, N.G. (2009). The Australian twin study of gambling (OZ-GAM): Rationale, sample description, predictors of participation, and a first look at sources of individual differences in gambling involvement. </w:t>
      </w:r>
      <w:r w:rsidRPr="00224C70">
        <w:rPr>
          <w:rFonts w:ascii="Times New Roman" w:hAnsi="Times New Roman" w:cs="Times New Roman"/>
          <w:i/>
          <w:sz w:val="24"/>
          <w:szCs w:val="24"/>
        </w:rPr>
        <w:t>Twin Research and Human Genetics, 12,</w:t>
      </w:r>
      <w:r w:rsidRPr="00224C70">
        <w:rPr>
          <w:rFonts w:ascii="Times New Roman" w:hAnsi="Times New Roman" w:cs="Times New Roman"/>
          <w:sz w:val="24"/>
          <w:szCs w:val="24"/>
        </w:rPr>
        <w:t xml:space="preserve"> 63-78.</w:t>
      </w:r>
      <w:r w:rsidR="00B17022" w:rsidRPr="0022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5FE84" w14:textId="77777777" w:rsidR="0006756A" w:rsidRDefault="0006756A" w:rsidP="00E22CC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2C20A6" w14:textId="77777777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2008</w:t>
      </w:r>
    </w:p>
    <w:p w14:paraId="59ED3966" w14:textId="77777777" w:rsidR="009C5F20" w:rsidRPr="009C5F20" w:rsidRDefault="009C5F20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BFE7A0" w14:textId="13BE1B6C" w:rsidR="005F6FC9" w:rsidRPr="00224C70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, Slutske, W.S., Arndt, S., &amp; Cadoret, R.J. (2008). Impulsive and callous traits are more strongly associated with delinquent behavior in higher risk neighborhoods among boys and girls. </w:t>
      </w:r>
      <w:r w:rsidRPr="00224C70">
        <w:rPr>
          <w:rFonts w:ascii="Times New Roman" w:hAnsi="Times New Roman" w:cs="Times New Roman"/>
          <w:i/>
          <w:sz w:val="24"/>
          <w:szCs w:val="24"/>
        </w:rPr>
        <w:t>Journal of Abnormal Psychology, 117,</w:t>
      </w:r>
      <w:r w:rsidRPr="00224C70">
        <w:rPr>
          <w:rFonts w:ascii="Times New Roman" w:hAnsi="Times New Roman" w:cs="Times New Roman"/>
          <w:sz w:val="24"/>
          <w:szCs w:val="24"/>
        </w:rPr>
        <w:t xml:space="preserve"> 377-385</w:t>
      </w:r>
      <w:r w:rsidR="009A2F90">
        <w:rPr>
          <w:rFonts w:ascii="Times New Roman" w:hAnsi="Times New Roman" w:cs="Times New Roman"/>
          <w:sz w:val="24"/>
          <w:szCs w:val="24"/>
        </w:rPr>
        <w:t>.</w:t>
      </w:r>
    </w:p>
    <w:p w14:paraId="6925E2B4" w14:textId="77777777" w:rsidR="009C5F20" w:rsidRDefault="009C5F20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76FDB6" w14:textId="77777777" w:rsidR="009C5F20" w:rsidRPr="00224C70" w:rsidRDefault="009C5F20" w:rsidP="00E22CC6">
      <w:pPr>
        <w:pStyle w:val="ListParagraph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2007</w:t>
      </w:r>
    </w:p>
    <w:p w14:paraId="08F025A8" w14:textId="77777777" w:rsidR="005F6FC9" w:rsidRPr="009C5F20" w:rsidRDefault="005F6FC9" w:rsidP="00E22C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11A21B" w14:textId="575E0D26" w:rsidR="00AF4F3B" w:rsidRDefault="005F6FC9" w:rsidP="006B242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4C70">
        <w:rPr>
          <w:rFonts w:ascii="Times New Roman" w:hAnsi="Times New Roman" w:cs="Times New Roman"/>
          <w:b/>
          <w:sz w:val="24"/>
          <w:szCs w:val="24"/>
        </w:rPr>
        <w:t>Meier, M.H.</w:t>
      </w:r>
      <w:r w:rsidRPr="00224C70">
        <w:rPr>
          <w:rFonts w:ascii="Times New Roman" w:hAnsi="Times New Roman" w:cs="Times New Roman"/>
          <w:sz w:val="24"/>
          <w:szCs w:val="24"/>
        </w:rPr>
        <w:t xml:space="preserve">, Slutske, W.S., Arndt, S., &amp; Cadoret, R.J. (2007). Positive alcohol expectancies partially mediate the relation between delinquent behavior and alcohol use: Generalizability across age, sex, and race in a cohort of 85,000 Iowa schoolchildren. </w:t>
      </w:r>
      <w:r w:rsidRPr="00224C70">
        <w:rPr>
          <w:rFonts w:ascii="Times New Roman" w:hAnsi="Times New Roman" w:cs="Times New Roman"/>
          <w:i/>
          <w:sz w:val="24"/>
          <w:szCs w:val="24"/>
        </w:rPr>
        <w:t xml:space="preserve">Psychology of Addictive Behaviors, 21, </w:t>
      </w:r>
      <w:r w:rsidRPr="00224C70">
        <w:rPr>
          <w:rFonts w:ascii="Times New Roman" w:hAnsi="Times New Roman" w:cs="Times New Roman"/>
          <w:sz w:val="24"/>
          <w:szCs w:val="24"/>
        </w:rPr>
        <w:t>25-34</w:t>
      </w:r>
      <w:r w:rsidR="009A2F90">
        <w:rPr>
          <w:rFonts w:ascii="Times New Roman" w:hAnsi="Times New Roman" w:cs="Times New Roman"/>
          <w:sz w:val="24"/>
          <w:szCs w:val="24"/>
        </w:rPr>
        <w:t>.</w:t>
      </w:r>
    </w:p>
    <w:p w14:paraId="0C51DE92" w14:textId="77777777" w:rsidR="009A2F90" w:rsidRDefault="009A2F90" w:rsidP="00E22CC6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</w:p>
    <w:p w14:paraId="3384A1FA" w14:textId="77777777" w:rsidR="00937291" w:rsidRDefault="001D5E31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F20">
        <w:rPr>
          <w:rFonts w:ascii="Times New Roman" w:hAnsi="Times New Roman" w:cs="Times New Roman"/>
          <w:b/>
          <w:bCs/>
          <w:sz w:val="24"/>
          <w:szCs w:val="24"/>
        </w:rPr>
        <w:t xml:space="preserve">Manuscripts </w:t>
      </w:r>
      <w:r w:rsidR="00906AFB">
        <w:rPr>
          <w:rFonts w:ascii="Times New Roman" w:hAnsi="Times New Roman" w:cs="Times New Roman"/>
          <w:b/>
          <w:bCs/>
          <w:sz w:val="24"/>
          <w:szCs w:val="24"/>
        </w:rPr>
        <w:t>Under Review</w:t>
      </w:r>
    </w:p>
    <w:p w14:paraId="233E7F4F" w14:textId="2FA6BB6A" w:rsidR="006B5140" w:rsidRDefault="006B5140" w:rsidP="006C3E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2C0D3F" w14:textId="37BB5D5C" w:rsidR="000F42B3" w:rsidRDefault="000F42B3" w:rsidP="006C3E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Mun, C.J., Timmons, P., Perez, I.I., </w:t>
      </w:r>
      <w:r w:rsidRPr="000F42B3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>
        <w:rPr>
          <w:rFonts w:ascii="Times New Roman" w:hAnsi="Times New Roman" w:cs="Times New Roman"/>
          <w:bCs/>
          <w:sz w:val="24"/>
          <w:szCs w:val="24"/>
        </w:rPr>
        <w:t xml:space="preserve"> Wegener, S.T., Campbell, C.M., &amp; Aaron, R.V., Cannabis non-users versus those at risk for cannabis use disorder: psychosocial and pain characteristics, and two-year trajectories of pain outcomes.</w:t>
      </w:r>
    </w:p>
    <w:p w14:paraId="29F95ACE" w14:textId="5E1D5625" w:rsidR="00704F2F" w:rsidRDefault="00704F2F" w:rsidP="006C3E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7EA3F5" w14:textId="07957F86" w:rsidR="00704F2F" w:rsidRDefault="00704F2F" w:rsidP="006C3E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**Colby, A., *Barashy, S., </w:t>
      </w:r>
      <w:r w:rsidRPr="006145F2">
        <w:rPr>
          <w:rFonts w:ascii="Times New Roman" w:hAnsi="Times New Roman" w:cs="Times New Roman"/>
          <w:sz w:val="20"/>
          <w:szCs w:val="20"/>
          <w:vertAlign w:val="superscript"/>
        </w:rPr>
        <w:t xml:space="preserve">± </w:t>
      </w:r>
      <w:r>
        <w:rPr>
          <w:rFonts w:ascii="Times New Roman" w:hAnsi="Times New Roman" w:cs="Times New Roman"/>
          <w:bCs/>
          <w:sz w:val="24"/>
          <w:szCs w:val="24"/>
        </w:rPr>
        <w:t xml:space="preserve">Miller, M.L., &amp; </w:t>
      </w:r>
      <w:r w:rsidRPr="006C3E22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Associations between cannabis-related hospital visits and psychotic disorder-related hospital visits in Arizona from 2016-2022.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557740E" w14:textId="77777777" w:rsidR="006C3E22" w:rsidRDefault="006C3E22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B4EFC" w14:textId="6673E83B" w:rsidR="000A5C26" w:rsidRPr="00D43772" w:rsidRDefault="000A5C26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C26">
        <w:rPr>
          <w:rFonts w:ascii="Times New Roman" w:hAnsi="Times New Roman" w:cs="Times New Roman"/>
          <w:b/>
          <w:bCs/>
          <w:sz w:val="24"/>
          <w:szCs w:val="24"/>
        </w:rPr>
        <w:t>Manuscripts in Preparation</w:t>
      </w:r>
    </w:p>
    <w:p w14:paraId="4DEFFAE8" w14:textId="0A798554" w:rsidR="00414F25" w:rsidRDefault="00414F25" w:rsidP="006C3E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3" w:name="_Hlk147351678"/>
    </w:p>
    <w:p w14:paraId="4FAE90F3" w14:textId="1AB1B5D5" w:rsidR="002D0907" w:rsidRDefault="002D0907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M.H., </w:t>
      </w:r>
      <w:r>
        <w:rPr>
          <w:rFonts w:ascii="Times New Roman" w:hAnsi="Times New Roman" w:cs="Times New Roman"/>
          <w:bCs/>
          <w:sz w:val="24"/>
          <w:szCs w:val="24"/>
        </w:rPr>
        <w:t xml:space="preserve">et al. Cannabis- and tobacco-related </w:t>
      </w:r>
      <w:r w:rsidR="00EA0CB6">
        <w:rPr>
          <w:rFonts w:ascii="Times New Roman" w:hAnsi="Times New Roman" w:cs="Times New Roman"/>
          <w:bCs/>
          <w:sz w:val="24"/>
          <w:szCs w:val="24"/>
        </w:rPr>
        <w:t xml:space="preserve">DNA </w:t>
      </w:r>
      <w:r>
        <w:rPr>
          <w:rFonts w:ascii="Times New Roman" w:hAnsi="Times New Roman" w:cs="Times New Roman"/>
          <w:bCs/>
          <w:sz w:val="24"/>
          <w:szCs w:val="24"/>
        </w:rPr>
        <w:t>methylation in a representative cohort.</w:t>
      </w:r>
    </w:p>
    <w:p w14:paraId="16AE3445" w14:textId="77777777" w:rsidR="002D0907" w:rsidRPr="002D0907" w:rsidRDefault="002D0907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FCA255" w14:textId="2E995E0F" w:rsidR="00414F25" w:rsidRDefault="00414F25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4F25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75D">
        <w:rPr>
          <w:rFonts w:ascii="Times New Roman" w:hAnsi="Times New Roman" w:cs="Times New Roman"/>
          <w:bCs/>
          <w:sz w:val="24"/>
          <w:szCs w:val="24"/>
        </w:rPr>
        <w:t>*</w:t>
      </w:r>
      <w:r w:rsidR="00482224">
        <w:rPr>
          <w:rFonts w:ascii="Times New Roman" w:hAnsi="Times New Roman" w:cs="Times New Roman"/>
          <w:bCs/>
          <w:sz w:val="24"/>
          <w:szCs w:val="24"/>
        </w:rPr>
        <w:t xml:space="preserve">Jones, C.B., </w:t>
      </w:r>
      <w:r>
        <w:rPr>
          <w:rFonts w:ascii="Times New Roman" w:hAnsi="Times New Roman" w:cs="Times New Roman"/>
          <w:bCs/>
          <w:sz w:val="24"/>
          <w:szCs w:val="24"/>
        </w:rPr>
        <w:t>et al. The proximal antecedents and acute effects of cannabis use in medical cannabis users: An ecological momentary assessment study.</w:t>
      </w:r>
    </w:p>
    <w:p w14:paraId="25B6540F" w14:textId="5EC390EC" w:rsidR="006C3E22" w:rsidRDefault="006C3E22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9BA6E6" w14:textId="7BD7489A" w:rsidR="006C3E22" w:rsidRDefault="002D0907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6C3E22">
        <w:rPr>
          <w:rFonts w:ascii="Times New Roman" w:hAnsi="Times New Roman" w:cs="Times New Roman"/>
          <w:bCs/>
          <w:sz w:val="24"/>
          <w:szCs w:val="24"/>
        </w:rPr>
        <w:t xml:space="preserve">Barashy, S., </w:t>
      </w:r>
      <w:r w:rsidRPr="006145F2">
        <w:rPr>
          <w:rFonts w:ascii="Times New Roman" w:hAnsi="Times New Roman" w:cs="Times New Roman"/>
          <w:sz w:val="20"/>
          <w:szCs w:val="20"/>
          <w:vertAlign w:val="superscript"/>
        </w:rPr>
        <w:t xml:space="preserve">± </w:t>
      </w:r>
      <w:r w:rsidR="006C3E22">
        <w:rPr>
          <w:rFonts w:ascii="Times New Roman" w:hAnsi="Times New Roman" w:cs="Times New Roman"/>
          <w:bCs/>
          <w:sz w:val="24"/>
          <w:szCs w:val="24"/>
        </w:rPr>
        <w:t xml:space="preserve">Miller, M.L., </w:t>
      </w:r>
      <w:r>
        <w:rPr>
          <w:rFonts w:ascii="Times New Roman" w:hAnsi="Times New Roman" w:cs="Times New Roman"/>
          <w:bCs/>
          <w:sz w:val="24"/>
          <w:szCs w:val="24"/>
        </w:rPr>
        <w:t>**</w:t>
      </w:r>
      <w:r w:rsidR="006C3E22">
        <w:rPr>
          <w:rFonts w:ascii="Times New Roman" w:hAnsi="Times New Roman" w:cs="Times New Roman"/>
          <w:bCs/>
          <w:sz w:val="24"/>
          <w:szCs w:val="24"/>
        </w:rPr>
        <w:t xml:space="preserve">Colby, A., </w:t>
      </w:r>
      <w:r w:rsidR="00482224">
        <w:rPr>
          <w:rFonts w:ascii="Times New Roman" w:hAnsi="Times New Roman" w:cs="Times New Roman"/>
          <w:bCs/>
          <w:sz w:val="24"/>
          <w:szCs w:val="24"/>
        </w:rPr>
        <w:t>Goldman-Mellor, S.</w:t>
      </w:r>
      <w:r w:rsidR="006C3E22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="006C3E22" w:rsidRPr="00482224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="006C3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80C">
        <w:rPr>
          <w:rFonts w:ascii="Times New Roman" w:hAnsi="Times New Roman" w:cs="Times New Roman"/>
          <w:bCs/>
          <w:sz w:val="24"/>
          <w:szCs w:val="24"/>
        </w:rPr>
        <w:t>Cannabis-related disorders and subsequent risk of mental health problems: A statewide, longitudinal study of hospital discharge data.</w:t>
      </w:r>
    </w:p>
    <w:p w14:paraId="6EE510BA" w14:textId="77777777" w:rsidR="006C3E22" w:rsidRDefault="006C3E22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13"/>
    <w:p w14:paraId="6F42D6DA" w14:textId="13C726B6" w:rsidR="003A5ABA" w:rsidRDefault="002D0907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="003A5ABA">
        <w:rPr>
          <w:rFonts w:ascii="Times New Roman" w:hAnsi="Times New Roman" w:cs="Times New Roman"/>
          <w:bCs/>
          <w:sz w:val="24"/>
          <w:szCs w:val="24"/>
        </w:rPr>
        <w:t xml:space="preserve">Abraham, T. et al. 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Outcomes </w:t>
      </w:r>
      <w:r w:rsidR="003A5ABA">
        <w:rPr>
          <w:rFonts w:ascii="Times New Roman" w:hAnsi="Times New Roman" w:cs="Times New Roman"/>
          <w:bCs/>
          <w:sz w:val="24"/>
          <w:szCs w:val="24"/>
        </w:rPr>
        <w:t>a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ssociated with </w:t>
      </w:r>
      <w:r w:rsidR="003A5ABA">
        <w:rPr>
          <w:rFonts w:ascii="Times New Roman" w:hAnsi="Times New Roman" w:cs="Times New Roman"/>
          <w:bCs/>
          <w:sz w:val="24"/>
          <w:szCs w:val="24"/>
        </w:rPr>
        <w:t>i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mplementation of an </w:t>
      </w:r>
      <w:r w:rsidR="003A5ABA">
        <w:rPr>
          <w:rFonts w:ascii="Times New Roman" w:hAnsi="Times New Roman" w:cs="Times New Roman"/>
          <w:bCs/>
          <w:sz w:val="24"/>
          <w:szCs w:val="24"/>
        </w:rPr>
        <w:t>i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npatient </w:t>
      </w:r>
      <w:r w:rsidR="003A5ABA">
        <w:rPr>
          <w:rFonts w:ascii="Times New Roman" w:hAnsi="Times New Roman" w:cs="Times New Roman"/>
          <w:bCs/>
          <w:sz w:val="24"/>
          <w:szCs w:val="24"/>
        </w:rPr>
        <w:t>a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ddiction </w:t>
      </w:r>
      <w:r w:rsidR="003A5ABA">
        <w:rPr>
          <w:rFonts w:ascii="Times New Roman" w:hAnsi="Times New Roman" w:cs="Times New Roman"/>
          <w:bCs/>
          <w:sz w:val="24"/>
          <w:szCs w:val="24"/>
        </w:rPr>
        <w:t>m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edicine </w:t>
      </w:r>
      <w:r w:rsidR="003A5ABA">
        <w:rPr>
          <w:rFonts w:ascii="Times New Roman" w:hAnsi="Times New Roman" w:cs="Times New Roman"/>
          <w:bCs/>
          <w:sz w:val="24"/>
          <w:szCs w:val="24"/>
        </w:rPr>
        <w:t>c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onsult </w:t>
      </w:r>
      <w:r w:rsidR="003A5ABA">
        <w:rPr>
          <w:rFonts w:ascii="Times New Roman" w:hAnsi="Times New Roman" w:cs="Times New Roman"/>
          <w:bCs/>
          <w:sz w:val="24"/>
          <w:szCs w:val="24"/>
        </w:rPr>
        <w:t>s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ervice: A </w:t>
      </w:r>
      <w:r w:rsidR="003A5ABA">
        <w:rPr>
          <w:rFonts w:ascii="Times New Roman" w:hAnsi="Times New Roman" w:cs="Times New Roman"/>
          <w:bCs/>
          <w:sz w:val="24"/>
          <w:szCs w:val="24"/>
        </w:rPr>
        <w:t>s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 xml:space="preserve">ystematic </w:t>
      </w:r>
      <w:r w:rsidR="003A5ABA">
        <w:rPr>
          <w:rFonts w:ascii="Times New Roman" w:hAnsi="Times New Roman" w:cs="Times New Roman"/>
          <w:bCs/>
          <w:sz w:val="24"/>
          <w:szCs w:val="24"/>
        </w:rPr>
        <w:t>r</w:t>
      </w:r>
      <w:r w:rsidR="003A5ABA" w:rsidRPr="003A5ABA">
        <w:rPr>
          <w:rFonts w:ascii="Times New Roman" w:hAnsi="Times New Roman" w:cs="Times New Roman"/>
          <w:bCs/>
          <w:sz w:val="24"/>
          <w:szCs w:val="24"/>
        </w:rPr>
        <w:t>eview</w:t>
      </w:r>
      <w:r w:rsidR="004417C2">
        <w:rPr>
          <w:rFonts w:ascii="Times New Roman" w:hAnsi="Times New Roman" w:cs="Times New Roman"/>
          <w:bCs/>
          <w:sz w:val="24"/>
          <w:szCs w:val="24"/>
        </w:rPr>
        <w:t xml:space="preserve"> and meta-analysis</w:t>
      </w:r>
      <w:r w:rsidR="007526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F127FB" w14:textId="7797730A" w:rsidR="00D60BA9" w:rsidRDefault="00D60BA9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2542F1" w14:textId="7682CE2C" w:rsidR="00D60BA9" w:rsidRDefault="002D0907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45F2">
        <w:rPr>
          <w:rFonts w:ascii="Times New Roman" w:hAnsi="Times New Roman" w:cs="Times New Roman"/>
          <w:sz w:val="20"/>
          <w:szCs w:val="20"/>
          <w:vertAlign w:val="superscript"/>
        </w:rPr>
        <w:t xml:space="preserve">± </w:t>
      </w:r>
      <w:r w:rsidR="00D60BA9">
        <w:rPr>
          <w:rFonts w:ascii="Times New Roman" w:hAnsi="Times New Roman" w:cs="Times New Roman"/>
          <w:bCs/>
          <w:sz w:val="24"/>
          <w:szCs w:val="24"/>
        </w:rPr>
        <w:t xml:space="preserve">Miller, M.L., </w:t>
      </w:r>
      <w:r w:rsidR="00D60BA9" w:rsidRPr="00D60BA9">
        <w:rPr>
          <w:rFonts w:ascii="Times New Roman" w:hAnsi="Times New Roman" w:cs="Times New Roman"/>
          <w:b/>
          <w:bCs/>
          <w:sz w:val="24"/>
          <w:szCs w:val="24"/>
        </w:rPr>
        <w:t>Meier., M.H.</w:t>
      </w:r>
      <w:r w:rsidR="00D60BA9">
        <w:rPr>
          <w:rFonts w:ascii="Times New Roman" w:hAnsi="Times New Roman" w:cs="Times New Roman"/>
          <w:bCs/>
          <w:sz w:val="24"/>
          <w:szCs w:val="24"/>
        </w:rPr>
        <w:t>, et al. Improved estimation of blood alcohol concentration from self-reported alcohol use: Implications for intensive longitudinal data.</w:t>
      </w:r>
    </w:p>
    <w:p w14:paraId="132C6FFD" w14:textId="2AD0F615" w:rsidR="003111F9" w:rsidRDefault="003111F9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7D4DCF" w14:textId="00715DDD" w:rsidR="003111F9" w:rsidRDefault="003111F9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Bourassa et al. </w:t>
      </w:r>
      <w:r w:rsidRPr="003111F9">
        <w:rPr>
          <w:rFonts w:ascii="Times New Roman" w:hAnsi="Times New Roman" w:cs="Times New Roman"/>
          <w:bCs/>
          <w:sz w:val="24"/>
          <w:szCs w:val="24"/>
          <w:lang w:val="da-DK"/>
        </w:rPr>
        <w:t xml:space="preserve">PTSD, </w:t>
      </w:r>
      <w:r>
        <w:rPr>
          <w:rFonts w:ascii="Times New Roman" w:hAnsi="Times New Roman" w:cs="Times New Roman"/>
          <w:bCs/>
          <w:sz w:val="24"/>
          <w:szCs w:val="24"/>
          <w:lang w:val="da-DK"/>
        </w:rPr>
        <w:t>t</w:t>
      </w:r>
      <w:r w:rsidRPr="003111F9">
        <w:rPr>
          <w:rFonts w:ascii="Times New Roman" w:hAnsi="Times New Roman" w:cs="Times New Roman"/>
          <w:bCs/>
          <w:sz w:val="24"/>
          <w:szCs w:val="24"/>
          <w:lang w:val="da-DK"/>
        </w:rPr>
        <w:t xml:space="preserve">rauma, and DNA </w:t>
      </w:r>
      <w:r>
        <w:rPr>
          <w:rFonts w:ascii="Times New Roman" w:hAnsi="Times New Roman" w:cs="Times New Roman"/>
          <w:bCs/>
          <w:sz w:val="24"/>
          <w:szCs w:val="24"/>
          <w:lang w:val="da-DK"/>
        </w:rPr>
        <w:t>m</w:t>
      </w:r>
      <w:r w:rsidRPr="003111F9">
        <w:rPr>
          <w:rFonts w:ascii="Times New Roman" w:hAnsi="Times New Roman" w:cs="Times New Roman"/>
          <w:bCs/>
          <w:sz w:val="24"/>
          <w:szCs w:val="24"/>
          <w:lang w:val="da-DK"/>
        </w:rPr>
        <w:t xml:space="preserve">ethylation: A </w:t>
      </w:r>
      <w:r>
        <w:rPr>
          <w:rFonts w:ascii="Times New Roman" w:hAnsi="Times New Roman" w:cs="Times New Roman"/>
          <w:bCs/>
          <w:sz w:val="24"/>
          <w:szCs w:val="24"/>
          <w:lang w:val="da-DK"/>
        </w:rPr>
        <w:t>m</w:t>
      </w:r>
      <w:r w:rsidRPr="003111F9">
        <w:rPr>
          <w:rFonts w:ascii="Times New Roman" w:hAnsi="Times New Roman" w:cs="Times New Roman"/>
          <w:bCs/>
          <w:sz w:val="24"/>
          <w:szCs w:val="24"/>
          <w:lang w:val="da-DK"/>
        </w:rPr>
        <w:t xml:space="preserve">ulticohort </w:t>
      </w:r>
      <w:r>
        <w:rPr>
          <w:rFonts w:ascii="Times New Roman" w:hAnsi="Times New Roman" w:cs="Times New Roman"/>
          <w:bCs/>
          <w:sz w:val="24"/>
          <w:szCs w:val="24"/>
          <w:lang w:val="da-DK"/>
        </w:rPr>
        <w:t>i</w:t>
      </w:r>
      <w:r w:rsidRPr="003111F9">
        <w:rPr>
          <w:rFonts w:ascii="Times New Roman" w:hAnsi="Times New Roman" w:cs="Times New Roman"/>
          <w:bCs/>
          <w:sz w:val="24"/>
          <w:szCs w:val="24"/>
          <w:lang w:val="da-DK"/>
        </w:rPr>
        <w:t xml:space="preserve">nvestigation of </w:t>
      </w:r>
      <w:r>
        <w:rPr>
          <w:rFonts w:ascii="Times New Roman" w:hAnsi="Times New Roman" w:cs="Times New Roman"/>
          <w:bCs/>
          <w:sz w:val="24"/>
          <w:szCs w:val="24"/>
          <w:lang w:val="da-DK"/>
        </w:rPr>
        <w:t>c</w:t>
      </w:r>
      <w:r w:rsidRPr="003111F9">
        <w:rPr>
          <w:rFonts w:ascii="Times New Roman" w:hAnsi="Times New Roman" w:cs="Times New Roman"/>
          <w:bCs/>
          <w:sz w:val="24"/>
          <w:szCs w:val="24"/>
          <w:lang w:val="da-DK"/>
        </w:rPr>
        <w:t xml:space="preserve">andidate CpG </w:t>
      </w:r>
      <w:r>
        <w:rPr>
          <w:rFonts w:ascii="Times New Roman" w:hAnsi="Times New Roman" w:cs="Times New Roman"/>
          <w:bCs/>
          <w:sz w:val="24"/>
          <w:szCs w:val="24"/>
          <w:lang w:val="da-DK"/>
        </w:rPr>
        <w:t>s</w:t>
      </w:r>
      <w:r w:rsidRPr="003111F9">
        <w:rPr>
          <w:rFonts w:ascii="Times New Roman" w:hAnsi="Times New Roman" w:cs="Times New Roman"/>
          <w:bCs/>
          <w:sz w:val="24"/>
          <w:szCs w:val="24"/>
          <w:lang w:val="da-DK"/>
        </w:rPr>
        <w:t>ites</w:t>
      </w:r>
      <w:r>
        <w:rPr>
          <w:rFonts w:ascii="Times New Roman" w:hAnsi="Times New Roman" w:cs="Times New Roman"/>
          <w:bCs/>
          <w:sz w:val="24"/>
          <w:szCs w:val="24"/>
          <w:lang w:val="da-DK"/>
        </w:rPr>
        <w:t>.</w:t>
      </w:r>
    </w:p>
    <w:p w14:paraId="33E497DB" w14:textId="536546CB" w:rsidR="00FC4117" w:rsidRDefault="00FC4117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A28905" w14:textId="7593CAA1" w:rsidR="00EB058D" w:rsidRPr="00DC0993" w:rsidRDefault="00DC0993" w:rsidP="00E22CC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C0993">
        <w:rPr>
          <w:rFonts w:ascii="Times New Roman" w:hAnsi="Times New Roman" w:cs="Times New Roman"/>
          <w:b/>
          <w:bCs/>
          <w:sz w:val="32"/>
          <w:szCs w:val="32"/>
        </w:rPr>
        <w:t>Sponsored Research</w:t>
      </w:r>
      <w:r w:rsidR="006377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F6D97">
        <w:rPr>
          <w:rFonts w:ascii="Times New Roman" w:hAnsi="Times New Roman" w:cs="Times New Roman"/>
          <w:b/>
          <w:bCs/>
          <w:sz w:val="32"/>
          <w:szCs w:val="32"/>
        </w:rPr>
        <w:t>and Other Funding</w:t>
      </w:r>
    </w:p>
    <w:p w14:paraId="36035B5C" w14:textId="6F874247" w:rsidR="000F370C" w:rsidRDefault="00DC0993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DEB80" wp14:editId="169051EA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9721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7208E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05pt" to="47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" strokecolor="black [3213]" strokeweight="1pt">
                <w10:wrap anchorx="margin"/>
              </v:line>
            </w:pict>
          </mc:Fallback>
        </mc:AlternateContent>
      </w:r>
    </w:p>
    <w:p w14:paraId="5D1E31A6" w14:textId="3CCE9FE6" w:rsidR="002202DE" w:rsidRDefault="002202DE" w:rsidP="00EA0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Funding Source: Arizona Department of Health Services</w:t>
      </w:r>
    </w:p>
    <w:p w14:paraId="5DD91105" w14:textId="624702A2" w:rsidR="002202DE" w:rsidRDefault="002202DE" w:rsidP="00EA0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Title: Cannabis Use and Safety Outreach</w:t>
      </w:r>
    </w:p>
    <w:p w14:paraId="593CE10F" w14:textId="6EFFC7D2" w:rsidR="002202DE" w:rsidRDefault="002202DE" w:rsidP="00EA0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Role: Co-Investigator (PI: Leung)</w:t>
      </w:r>
    </w:p>
    <w:p w14:paraId="65A1B4F4" w14:textId="34AC51B0" w:rsidR="002202DE" w:rsidRDefault="002202DE" w:rsidP="00EA0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Status: </w:t>
      </w:r>
      <w:r w:rsidR="00415360">
        <w:rPr>
          <w:rFonts w:ascii="Times New Roman" w:hAnsi="Times New Roman" w:cs="Times New Roman"/>
          <w:bCs/>
          <w:sz w:val="24"/>
          <w:szCs w:val="24"/>
        </w:rPr>
        <w:t>Funded</w:t>
      </w:r>
    </w:p>
    <w:p w14:paraId="51C698FD" w14:textId="1AA2D4B4" w:rsidR="00415360" w:rsidRDefault="00415360" w:rsidP="00EA0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Amount of Award: $884, 715</w:t>
      </w:r>
    </w:p>
    <w:p w14:paraId="73C6BA61" w14:textId="7259E0B4" w:rsidR="00415360" w:rsidRDefault="00415360" w:rsidP="00EA0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Funding Period: 202</w:t>
      </w:r>
      <w:r w:rsidR="0079302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-2025</w:t>
      </w:r>
    </w:p>
    <w:p w14:paraId="407F4ED3" w14:textId="77777777" w:rsidR="002202DE" w:rsidRPr="002202DE" w:rsidRDefault="002202DE" w:rsidP="00EA0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C3A085" w14:textId="29E54F41" w:rsidR="00EA0CB6" w:rsidRPr="00EF6D97" w:rsidRDefault="00EA0CB6" w:rsidP="00EA0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97">
        <w:rPr>
          <w:rFonts w:ascii="Times New Roman" w:hAnsi="Times New Roman" w:cs="Times New Roman"/>
          <w:b/>
          <w:bCs/>
          <w:sz w:val="24"/>
          <w:szCs w:val="24"/>
        </w:rPr>
        <w:t xml:space="preserve">Funding Source: American Psychological Association </w:t>
      </w:r>
    </w:p>
    <w:p w14:paraId="2FF1BF65" w14:textId="77777777" w:rsidR="00EA0CB6" w:rsidRDefault="00EA0CB6" w:rsidP="00EA0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Title:</w:t>
      </w:r>
      <w:r w:rsidRPr="00EF6D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Psi Chi – ASU Psych for All-Psi Chi-SciTech DEIB Program</w:t>
      </w:r>
    </w:p>
    <w:p w14:paraId="68485E8E" w14:textId="77777777" w:rsidR="00EA0CB6" w:rsidRDefault="00EA0CB6" w:rsidP="00EA0CB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Role: Co-Investigator [PI: McBeath]</w:t>
      </w:r>
    </w:p>
    <w:p w14:paraId="3B6057C3" w14:textId="77777777" w:rsidR="00EA0CB6" w:rsidRDefault="00EA0CB6" w:rsidP="00EA0CB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7A139613" w14:textId="77777777" w:rsidR="00EA0CB6" w:rsidRDefault="00EA0CB6" w:rsidP="00EA0CB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Amount of Award: $10,000</w:t>
      </w:r>
    </w:p>
    <w:p w14:paraId="7CDB8F3A" w14:textId="7B614E38" w:rsidR="00EA0CB6" w:rsidRPr="00162134" w:rsidRDefault="00EA0CB6" w:rsidP="00162134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Funding Period: 2023-2024</w:t>
      </w:r>
    </w:p>
    <w:p w14:paraId="7957E414" w14:textId="77777777" w:rsidR="00EA0CB6" w:rsidRDefault="00EA0CB6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E34BB" w14:textId="0E12912B" w:rsidR="000F370C" w:rsidRPr="000F370C" w:rsidRDefault="000F370C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Institute of </w:t>
      </w:r>
      <w:r>
        <w:rPr>
          <w:rFonts w:ascii="Times New Roman" w:hAnsi="Times New Roman" w:cs="Times New Roman"/>
          <w:b/>
          <w:bCs/>
          <w:sz w:val="24"/>
          <w:szCs w:val="24"/>
        </w:rPr>
        <w:t>Mental Health</w:t>
      </w: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 Research:</w:t>
      </w:r>
    </w:p>
    <w:p w14:paraId="177074F8" w14:textId="7222B7A5" w:rsidR="00B825C2" w:rsidRPr="00B825C2" w:rsidRDefault="000F370C" w:rsidP="00B825C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="00B825C2" w:rsidRPr="00B825C2">
        <w:rPr>
          <w:rFonts w:ascii="Times New Roman" w:hAnsi="Times New Roman" w:cs="Times New Roman"/>
          <w:bCs/>
          <w:iCs/>
          <w:sz w:val="24"/>
          <w:szCs w:val="24"/>
        </w:rPr>
        <w:t>Using Wastewater Epidemiology and Hospital Discharge Data to</w:t>
      </w:r>
      <w:r w:rsidR="00B825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25C2" w:rsidRPr="00B825C2">
        <w:rPr>
          <w:rFonts w:ascii="Times New Roman" w:hAnsi="Times New Roman" w:cs="Times New Roman"/>
          <w:bCs/>
          <w:iCs/>
          <w:sz w:val="24"/>
          <w:szCs w:val="24"/>
        </w:rPr>
        <w:t>Examine COVID-related Changes in Drug Use and Problems</w:t>
      </w:r>
    </w:p>
    <w:p w14:paraId="44AFA5D3" w14:textId="50441EF1" w:rsidR="000F370C" w:rsidRPr="000F370C" w:rsidRDefault="000F370C" w:rsidP="00B825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Role: Principal Investigator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C62B21">
        <w:rPr>
          <w:rFonts w:ascii="Times New Roman" w:hAnsi="Times New Roman" w:cs="Times New Roman"/>
          <w:bCs/>
          <w:sz w:val="24"/>
          <w:szCs w:val="24"/>
        </w:rPr>
        <w:t xml:space="preserve">Co-PIs: </w:t>
      </w:r>
      <w:r>
        <w:rPr>
          <w:rFonts w:ascii="Times New Roman" w:hAnsi="Times New Roman" w:cs="Times New Roman"/>
          <w:bCs/>
          <w:sz w:val="24"/>
          <w:szCs w:val="24"/>
        </w:rPr>
        <w:t xml:space="preserve">Halden </w:t>
      </w:r>
      <w:r w:rsidR="00C62B21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</w:rPr>
        <w:t>Driver]</w:t>
      </w:r>
    </w:p>
    <w:p w14:paraId="217964C6" w14:textId="77777777" w:rsidR="000F370C" w:rsidRPr="000F370C" w:rsidRDefault="000F370C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491BC098" w14:textId="5D2D8B0A" w:rsidR="000F370C" w:rsidRPr="000F370C" w:rsidRDefault="000F370C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$125,000</w:t>
      </w:r>
    </w:p>
    <w:p w14:paraId="2D0D0570" w14:textId="0B8552E6" w:rsidR="000F370C" w:rsidRPr="000F370C" w:rsidRDefault="000F370C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Funding Period: 2022-2024</w:t>
      </w:r>
    </w:p>
    <w:p w14:paraId="482A66F5" w14:textId="0F1C145F" w:rsidR="00994503" w:rsidRDefault="00994503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20B28" w14:textId="3D0B8667" w:rsidR="000F370C" w:rsidRPr="00C62B21" w:rsidRDefault="000F370C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C62B21">
        <w:rPr>
          <w:rFonts w:ascii="Times New Roman" w:hAnsi="Times New Roman" w:cs="Times New Roman"/>
          <w:b/>
          <w:bCs/>
          <w:sz w:val="24"/>
          <w:szCs w:val="24"/>
        </w:rPr>
        <w:t>Arizona Biomedical Research Commission:</w:t>
      </w:r>
    </w:p>
    <w:p w14:paraId="509B20D7" w14:textId="77777777" w:rsidR="00C62B21" w:rsidRDefault="000F370C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="00C62B21" w:rsidRPr="006250D9">
        <w:rPr>
          <w:rFonts w:ascii="Times New Roman" w:hAnsi="Times New Roman" w:cs="Times New Roman"/>
          <w:bCs/>
          <w:sz w:val="24"/>
          <w:szCs w:val="24"/>
        </w:rPr>
        <w:t>Using Electronic Health Record Data to Monitor Cannabis-related Mental Health Emergencies in Arizona</w:t>
      </w:r>
      <w:r w:rsidR="00C62B21" w:rsidRPr="000F37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074E2" w14:textId="6A47A6DA" w:rsidR="000F370C" w:rsidRPr="000F370C" w:rsidRDefault="000F370C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Role: Principal Investigator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20BA4C" w14:textId="77777777" w:rsidR="000F370C" w:rsidRPr="000F370C" w:rsidRDefault="000F370C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1B97D84B" w14:textId="46FC2CFD" w:rsidR="000F370C" w:rsidRPr="000F370C" w:rsidRDefault="000F370C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 w:rsidR="00C62B21">
        <w:rPr>
          <w:rFonts w:ascii="Times New Roman" w:hAnsi="Times New Roman" w:cs="Times New Roman"/>
          <w:bCs/>
          <w:sz w:val="24"/>
          <w:szCs w:val="24"/>
        </w:rPr>
        <w:t>79,</w:t>
      </w:r>
      <w:r w:rsidR="00922191">
        <w:rPr>
          <w:rFonts w:ascii="Times New Roman" w:hAnsi="Times New Roman" w:cs="Times New Roman"/>
          <w:bCs/>
          <w:sz w:val="24"/>
          <w:szCs w:val="24"/>
        </w:rPr>
        <w:t>651</w:t>
      </w:r>
    </w:p>
    <w:p w14:paraId="2B517144" w14:textId="54E4FB3D" w:rsidR="000F370C" w:rsidRPr="000F370C" w:rsidRDefault="000F370C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Funding Period: 2022-202</w:t>
      </w:r>
      <w:r w:rsidR="00C62B21">
        <w:rPr>
          <w:rFonts w:ascii="Times New Roman" w:hAnsi="Times New Roman" w:cs="Times New Roman"/>
          <w:bCs/>
          <w:sz w:val="24"/>
          <w:szCs w:val="24"/>
        </w:rPr>
        <w:t>5</w:t>
      </w:r>
    </w:p>
    <w:p w14:paraId="4CEA2372" w14:textId="3AB4FB1F" w:rsidR="00D05508" w:rsidRDefault="00D0550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423E8051" w14:textId="228F8CA2" w:rsidR="00C62B21" w:rsidRDefault="00C62B21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C62B21">
        <w:rPr>
          <w:rFonts w:ascii="Times New Roman" w:hAnsi="Times New Roman" w:cs="Times New Roman"/>
          <w:b/>
          <w:bCs/>
          <w:sz w:val="24"/>
          <w:szCs w:val="24"/>
        </w:rPr>
        <w:t>Health Resources and Services Administration:</w:t>
      </w:r>
    </w:p>
    <w:p w14:paraId="7812E29D" w14:textId="4E6B9D0A" w:rsidR="001D5DDB" w:rsidRPr="00C62B21" w:rsidRDefault="001D5DDB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1D5DDB">
        <w:rPr>
          <w:rFonts w:ascii="Times New Roman" w:hAnsi="Times New Roman" w:cs="Times New Roman"/>
          <w:b/>
          <w:bCs/>
          <w:sz w:val="24"/>
          <w:szCs w:val="24"/>
        </w:rPr>
        <w:t>D40HP45672</w:t>
      </w:r>
    </w:p>
    <w:p w14:paraId="389F64BD" w14:textId="596C3314" w:rsidR="00C62B21" w:rsidRDefault="00C62B21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Pr="006250D9">
        <w:rPr>
          <w:rFonts w:ascii="Times New Roman" w:hAnsi="Times New Roman" w:cs="Times New Roman"/>
          <w:bCs/>
          <w:sz w:val="24"/>
          <w:szCs w:val="24"/>
        </w:rPr>
        <w:t>A</w:t>
      </w:r>
      <w:r w:rsidRPr="00D71F06">
        <w:rPr>
          <w:rFonts w:ascii="Times New Roman" w:hAnsi="Times New Roman" w:cs="Times New Roman"/>
          <w:bCs/>
          <w:sz w:val="24"/>
          <w:szCs w:val="24"/>
        </w:rPr>
        <w:t>SU Graduate Psychology Training Consortium: Improving Integrated Health and Opioid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F06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71F06">
        <w:rPr>
          <w:rFonts w:ascii="Times New Roman" w:hAnsi="Times New Roman" w:cs="Times New Roman"/>
          <w:bCs/>
          <w:sz w:val="24"/>
          <w:szCs w:val="24"/>
        </w:rPr>
        <w:t xml:space="preserve">ther Substance Use Disorder Treatment Access to Underserved Native American Communities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D71F06">
        <w:rPr>
          <w:rFonts w:ascii="Times New Roman" w:hAnsi="Times New Roman" w:cs="Times New Roman"/>
          <w:bCs/>
          <w:sz w:val="24"/>
          <w:szCs w:val="24"/>
        </w:rPr>
        <w:t>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F06">
        <w:rPr>
          <w:rFonts w:ascii="Times New Roman" w:hAnsi="Times New Roman" w:cs="Times New Roman"/>
          <w:bCs/>
          <w:sz w:val="24"/>
          <w:szCs w:val="24"/>
        </w:rPr>
        <w:t>Telehealth</w:t>
      </w:r>
      <w:r w:rsidRPr="000F37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7C492D" w14:textId="611C2B73" w:rsidR="00C62B21" w:rsidRPr="000F370C" w:rsidRDefault="00C62B21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Co-</w:t>
      </w:r>
      <w:r w:rsidRPr="000F370C">
        <w:rPr>
          <w:rFonts w:ascii="Times New Roman" w:hAnsi="Times New Roman" w:cs="Times New Roman"/>
          <w:bCs/>
          <w:sz w:val="24"/>
          <w:szCs w:val="24"/>
        </w:rPr>
        <w:t>Investigator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[PI: </w:t>
      </w:r>
      <w:r w:rsidR="00482224">
        <w:rPr>
          <w:rFonts w:ascii="Times New Roman" w:hAnsi="Times New Roman" w:cs="Times New Roman"/>
          <w:bCs/>
          <w:sz w:val="24"/>
          <w:szCs w:val="24"/>
        </w:rPr>
        <w:t xml:space="preserve">M.A. </w:t>
      </w:r>
      <w:r>
        <w:rPr>
          <w:rFonts w:ascii="Times New Roman" w:hAnsi="Times New Roman" w:cs="Times New Roman"/>
          <w:bCs/>
          <w:sz w:val="24"/>
          <w:szCs w:val="24"/>
        </w:rPr>
        <w:t>Meier]</w:t>
      </w:r>
    </w:p>
    <w:p w14:paraId="4B10237B" w14:textId="77777777" w:rsidR="00C62B21" w:rsidRPr="000F370C" w:rsidRDefault="00C62B21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452E013F" w14:textId="086BB521" w:rsidR="00C62B21" w:rsidRPr="000F370C" w:rsidRDefault="00C62B21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 w:rsidR="001D5DDB">
        <w:rPr>
          <w:rFonts w:ascii="Times New Roman" w:hAnsi="Times New Roman" w:cs="Times New Roman"/>
          <w:bCs/>
          <w:sz w:val="24"/>
          <w:szCs w:val="24"/>
        </w:rPr>
        <w:t>1,332,706</w:t>
      </w:r>
    </w:p>
    <w:p w14:paraId="10F2A661" w14:textId="21EFD050" w:rsidR="00C62B21" w:rsidRDefault="00C62B21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Funding Period: 2022-202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43C3FA9B" w14:textId="77777777" w:rsidR="00EF6D97" w:rsidRPr="000F370C" w:rsidRDefault="00EF6D97" w:rsidP="00EA0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611C2A" w14:textId="42CC3919" w:rsidR="00C62B21" w:rsidRPr="00C62B21" w:rsidRDefault="00C62B21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C62B21">
        <w:rPr>
          <w:rFonts w:ascii="Times New Roman" w:hAnsi="Times New Roman" w:cs="Times New Roman"/>
          <w:b/>
          <w:bCs/>
          <w:sz w:val="24"/>
          <w:szCs w:val="24"/>
        </w:rPr>
        <w:t>ASU Department of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2B21">
        <w:rPr>
          <w:rFonts w:ascii="Times New Roman" w:hAnsi="Times New Roman" w:cs="Times New Roman"/>
          <w:b/>
          <w:bCs/>
          <w:sz w:val="24"/>
          <w:szCs w:val="24"/>
        </w:rPr>
        <w:t>DEIB Seed Grant:</w:t>
      </w:r>
    </w:p>
    <w:p w14:paraId="1E8276DD" w14:textId="30DC3149" w:rsidR="00C62B21" w:rsidRDefault="00C62B21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="00922191">
        <w:rPr>
          <w:rFonts w:ascii="Times New Roman" w:hAnsi="Times New Roman" w:cs="Times New Roman"/>
          <w:bCs/>
          <w:sz w:val="24"/>
          <w:szCs w:val="24"/>
        </w:rPr>
        <w:t>Psi Chi – High School DEIB Promotion of Diversity Program</w:t>
      </w:r>
    </w:p>
    <w:p w14:paraId="0E16BCA7" w14:textId="2001ADF6" w:rsidR="00C62B21" w:rsidRPr="000F370C" w:rsidRDefault="00C62B21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 w:rsidR="00922191">
        <w:rPr>
          <w:rFonts w:ascii="Times New Roman" w:hAnsi="Times New Roman" w:cs="Times New Roman"/>
          <w:bCs/>
          <w:sz w:val="24"/>
          <w:szCs w:val="24"/>
        </w:rPr>
        <w:t xml:space="preserve">Principal </w:t>
      </w:r>
      <w:r w:rsidRPr="000F370C">
        <w:rPr>
          <w:rFonts w:ascii="Times New Roman" w:hAnsi="Times New Roman" w:cs="Times New Roman"/>
          <w:bCs/>
          <w:sz w:val="24"/>
          <w:szCs w:val="24"/>
        </w:rPr>
        <w:t>Investigator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922191">
        <w:rPr>
          <w:rFonts w:ascii="Times New Roman" w:hAnsi="Times New Roman" w:cs="Times New Roman"/>
          <w:bCs/>
          <w:sz w:val="24"/>
          <w:szCs w:val="24"/>
        </w:rPr>
        <w:t>Co-</w:t>
      </w:r>
      <w:r>
        <w:rPr>
          <w:rFonts w:ascii="Times New Roman" w:hAnsi="Times New Roman" w:cs="Times New Roman"/>
          <w:bCs/>
          <w:sz w:val="24"/>
          <w:szCs w:val="24"/>
        </w:rPr>
        <w:t>PI</w:t>
      </w:r>
      <w:r w:rsidR="00922191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: M</w:t>
      </w:r>
      <w:r w:rsidR="00922191">
        <w:rPr>
          <w:rFonts w:ascii="Times New Roman" w:hAnsi="Times New Roman" w:cs="Times New Roman"/>
          <w:bCs/>
          <w:sz w:val="24"/>
          <w:szCs w:val="24"/>
        </w:rPr>
        <w:t>cBeath and Mae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19500745" w14:textId="2FB74322" w:rsidR="00C62B21" w:rsidRPr="000F370C" w:rsidRDefault="00C62B21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lastRenderedPageBreak/>
        <w:t>Status: Funded</w:t>
      </w:r>
      <w:r w:rsidR="00A123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33A92D" w14:textId="24973B08" w:rsidR="00C62B21" w:rsidRPr="000F370C" w:rsidRDefault="00C62B21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 w:rsidR="00922191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,000</w:t>
      </w:r>
      <w:r w:rsidR="00A123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EDE54A" w14:textId="75046AB0" w:rsidR="00C62B21" w:rsidRPr="000F370C" w:rsidRDefault="00C62B21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Funding Period: 202</w:t>
      </w:r>
      <w:r w:rsidR="00266D99">
        <w:rPr>
          <w:rFonts w:ascii="Times New Roman" w:hAnsi="Times New Roman" w:cs="Times New Roman"/>
          <w:bCs/>
          <w:sz w:val="24"/>
          <w:szCs w:val="24"/>
        </w:rPr>
        <w:t>2</w:t>
      </w:r>
      <w:r w:rsidR="00A123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CECF34" w14:textId="77777777" w:rsidR="00EF6D97" w:rsidRDefault="00EF6D97" w:rsidP="00EF6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BE298" w14:textId="77777777" w:rsidR="00A123FB" w:rsidRPr="00954E8A" w:rsidRDefault="00A123FB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>Funding Source</w:t>
      </w:r>
      <w:r w:rsidRPr="00954E8A">
        <w:rPr>
          <w:rFonts w:ascii="Times New Roman" w:hAnsi="Times New Roman" w:cs="Times New Roman"/>
          <w:b/>
          <w:bCs/>
          <w:sz w:val="24"/>
          <w:szCs w:val="24"/>
        </w:rPr>
        <w:t>: National Institute on Drug Abuse:</w:t>
      </w:r>
    </w:p>
    <w:p w14:paraId="19A0DC7A" w14:textId="77777777" w:rsidR="00A123FB" w:rsidRPr="00954E8A" w:rsidRDefault="00A123FB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E8A">
        <w:rPr>
          <w:rFonts w:ascii="Times New Roman" w:hAnsi="Times New Roman" w:cs="Times New Roman"/>
          <w:b/>
          <w:bCs/>
          <w:sz w:val="24"/>
          <w:szCs w:val="24"/>
        </w:rPr>
        <w:t>R01DA055853</w:t>
      </w:r>
    </w:p>
    <w:p w14:paraId="4B370671" w14:textId="77777777" w:rsidR="00A123FB" w:rsidRPr="000F370C" w:rsidRDefault="00A123FB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</w:rPr>
        <w:t>Innovative Data Sources and Data Dissemination Strategies to Combat Opioid Misuse</w:t>
      </w:r>
      <w:r w:rsidRPr="000F370C">
        <w:rPr>
          <w:rFonts w:ascii="Times New Roman" w:hAnsi="Times New Roman" w:cs="Times New Roman"/>
          <w:bCs/>
          <w:sz w:val="24"/>
          <w:szCs w:val="24"/>
        </w:rPr>
        <w:t xml:space="preserve"> Role: </w:t>
      </w:r>
      <w:r>
        <w:rPr>
          <w:rFonts w:ascii="Times New Roman" w:hAnsi="Times New Roman" w:cs="Times New Roman"/>
          <w:bCs/>
          <w:sz w:val="24"/>
          <w:szCs w:val="24"/>
        </w:rPr>
        <w:t>Principal Investigator [Co-PIs: Halden and Berkel]</w:t>
      </w:r>
    </w:p>
    <w:p w14:paraId="18FEF9E4" w14:textId="77777777" w:rsidR="00A123FB" w:rsidRPr="000F370C" w:rsidRDefault="00A123F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Status: </w:t>
      </w:r>
      <w:r>
        <w:rPr>
          <w:rFonts w:ascii="Times New Roman" w:hAnsi="Times New Roman" w:cs="Times New Roman"/>
          <w:bCs/>
          <w:sz w:val="24"/>
          <w:szCs w:val="24"/>
        </w:rPr>
        <w:t>Scored 6</w:t>
      </w:r>
      <w:r w:rsidRPr="001C016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percentile but unfunded</w:t>
      </w:r>
    </w:p>
    <w:p w14:paraId="08C55555" w14:textId="77777777" w:rsidR="00A123FB" w:rsidRPr="000F370C" w:rsidRDefault="00A123F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Amount of Award: </w:t>
      </w:r>
      <w:r>
        <w:rPr>
          <w:rFonts w:ascii="Times New Roman" w:hAnsi="Times New Roman" w:cs="Times New Roman"/>
          <w:bCs/>
          <w:sz w:val="24"/>
          <w:szCs w:val="24"/>
        </w:rPr>
        <w:t>$3,655,896</w:t>
      </w:r>
    </w:p>
    <w:p w14:paraId="15674585" w14:textId="77777777" w:rsidR="00A123FB" w:rsidRPr="000F370C" w:rsidRDefault="00A123F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2022-2027</w:t>
      </w:r>
    </w:p>
    <w:p w14:paraId="24D053CF" w14:textId="77777777" w:rsidR="00A123FB" w:rsidRDefault="00A123FB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C3D3" w14:textId="6329016B" w:rsidR="00266D99" w:rsidRPr="00266D99" w:rsidRDefault="00266D99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05061993"/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266D99">
        <w:rPr>
          <w:rFonts w:ascii="Times New Roman" w:hAnsi="Times New Roman" w:cs="Times New Roman"/>
          <w:b/>
          <w:bCs/>
          <w:sz w:val="24"/>
          <w:szCs w:val="24"/>
        </w:rPr>
        <w:t>National Institute on Drug Abuse:</w:t>
      </w:r>
    </w:p>
    <w:p w14:paraId="3728507F" w14:textId="28F399BA" w:rsidR="00266D99" w:rsidRPr="00266D99" w:rsidRDefault="00266D99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266D99">
        <w:rPr>
          <w:rFonts w:ascii="Times New Roman" w:hAnsi="Times New Roman" w:cs="Times New Roman"/>
          <w:b/>
          <w:bCs/>
          <w:sz w:val="24"/>
          <w:szCs w:val="24"/>
        </w:rPr>
        <w:t>T32DA039772</w:t>
      </w:r>
    </w:p>
    <w:p w14:paraId="141A2E9A" w14:textId="7A9DE01B" w:rsidR="00266D99" w:rsidRDefault="00266D99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</w:rPr>
        <w:t>Research Training in Drug Abuse Prevention: Closing the Research-Practice Gap</w:t>
      </w:r>
    </w:p>
    <w:p w14:paraId="4B7A7F38" w14:textId="7494EF5A" w:rsidR="00266D99" w:rsidRPr="000F370C" w:rsidRDefault="00266D99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Co-</w:t>
      </w:r>
      <w:r w:rsidRPr="000F370C">
        <w:rPr>
          <w:rFonts w:ascii="Times New Roman" w:hAnsi="Times New Roman" w:cs="Times New Roman"/>
          <w:bCs/>
          <w:sz w:val="24"/>
          <w:szCs w:val="24"/>
        </w:rPr>
        <w:t>Investigator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[PIs: Gonzalez and Berkel]</w:t>
      </w:r>
    </w:p>
    <w:p w14:paraId="356F66CE" w14:textId="77777777" w:rsidR="00266D99" w:rsidRPr="000F370C" w:rsidRDefault="00266D99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0DC7B00D" w14:textId="0E7EC3C8" w:rsidR="00266D99" w:rsidRPr="000F370C" w:rsidRDefault="00266D99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>
        <w:rPr>
          <w:rFonts w:ascii="Times New Roman" w:hAnsi="Times New Roman" w:cs="Times New Roman"/>
          <w:bCs/>
          <w:sz w:val="24"/>
          <w:szCs w:val="24"/>
        </w:rPr>
        <w:t>2,229,493</w:t>
      </w:r>
    </w:p>
    <w:p w14:paraId="40B99394" w14:textId="0462790B" w:rsidR="00266D99" w:rsidRPr="000F370C" w:rsidRDefault="00266D99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Funding Period: 202</w:t>
      </w:r>
      <w:r>
        <w:rPr>
          <w:rFonts w:ascii="Times New Roman" w:hAnsi="Times New Roman" w:cs="Times New Roman"/>
          <w:bCs/>
          <w:sz w:val="24"/>
          <w:szCs w:val="24"/>
        </w:rPr>
        <w:t>1-2026</w:t>
      </w:r>
    </w:p>
    <w:p w14:paraId="6DF6C02D" w14:textId="46B4DCD8" w:rsidR="00205352" w:rsidRDefault="00205352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77943EDD" w14:textId="6E990190" w:rsidR="00F22288" w:rsidRPr="00266D99" w:rsidRDefault="00F22288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F22288">
        <w:rPr>
          <w:rFonts w:ascii="Times New Roman" w:hAnsi="Times New Roman" w:cs="Times New Roman"/>
          <w:b/>
          <w:bCs/>
          <w:sz w:val="24"/>
          <w:szCs w:val="24"/>
        </w:rPr>
        <w:t xml:space="preserve">Glen J. </w:t>
      </w:r>
      <w:proofErr w:type="spellStart"/>
      <w:r w:rsidRPr="00F22288">
        <w:rPr>
          <w:rFonts w:ascii="Times New Roman" w:hAnsi="Times New Roman" w:cs="Times New Roman"/>
          <w:b/>
          <w:bCs/>
          <w:sz w:val="24"/>
          <w:szCs w:val="24"/>
        </w:rPr>
        <w:t>Swette</w:t>
      </w:r>
      <w:proofErr w:type="spellEnd"/>
      <w:r w:rsidRPr="00F22288">
        <w:rPr>
          <w:rFonts w:ascii="Times New Roman" w:hAnsi="Times New Roman" w:cs="Times New Roman"/>
          <w:b/>
          <w:bCs/>
          <w:sz w:val="24"/>
          <w:szCs w:val="24"/>
        </w:rPr>
        <w:t xml:space="preserve"> Seed Grant and the Arizona State University Substance Abuse Translational Research Network:</w:t>
      </w:r>
    </w:p>
    <w:p w14:paraId="69E6C815" w14:textId="604C85D6" w:rsidR="00F22288" w:rsidRDefault="00F22288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Pr="00B61583">
        <w:rPr>
          <w:rFonts w:ascii="Times New Roman" w:hAnsi="Times New Roman" w:cs="Times New Roman"/>
          <w:bCs/>
          <w:sz w:val="24"/>
          <w:szCs w:val="24"/>
        </w:rPr>
        <w:t>Developing and Integrating Data Sources to Monitor the Effects of Cannabis Legalization in Arizona</w:t>
      </w:r>
    </w:p>
    <w:p w14:paraId="5596CF8E" w14:textId="251154D3" w:rsidR="00F22288" w:rsidRPr="000F370C" w:rsidRDefault="00F22288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 xml:space="preserve">Principal </w:t>
      </w:r>
      <w:r w:rsidRPr="000F370C">
        <w:rPr>
          <w:rFonts w:ascii="Times New Roman" w:hAnsi="Times New Roman" w:cs="Times New Roman"/>
          <w:bCs/>
          <w:sz w:val="24"/>
          <w:szCs w:val="24"/>
        </w:rPr>
        <w:t>Investigator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A55314" w14:textId="77777777" w:rsidR="00F22288" w:rsidRPr="000F370C" w:rsidRDefault="00F2228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0270ED9A" w14:textId="73E124F8" w:rsidR="00F22288" w:rsidRPr="000F370C" w:rsidRDefault="00F2228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>
        <w:rPr>
          <w:rFonts w:ascii="Times New Roman" w:hAnsi="Times New Roman" w:cs="Times New Roman"/>
          <w:bCs/>
          <w:sz w:val="24"/>
          <w:szCs w:val="24"/>
        </w:rPr>
        <w:t>13,500</w:t>
      </w:r>
    </w:p>
    <w:p w14:paraId="4157DD6D" w14:textId="4C4E0F37" w:rsidR="00F22288" w:rsidRPr="000F370C" w:rsidRDefault="00F2228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Funding Period: 202</w:t>
      </w:r>
      <w:r>
        <w:rPr>
          <w:rFonts w:ascii="Times New Roman" w:hAnsi="Times New Roman" w:cs="Times New Roman"/>
          <w:bCs/>
          <w:sz w:val="24"/>
          <w:szCs w:val="24"/>
        </w:rPr>
        <w:t>1-2022</w:t>
      </w:r>
    </w:p>
    <w:p w14:paraId="0CB34FA9" w14:textId="24956D4F" w:rsidR="00C90F42" w:rsidRDefault="00C90F42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bookmarkEnd w:id="14"/>
    <w:p w14:paraId="4232213B" w14:textId="7807C532" w:rsidR="005B6F24" w:rsidRPr="00266D99" w:rsidRDefault="005B6F24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>
        <w:rPr>
          <w:rFonts w:ascii="Times New Roman" w:hAnsi="Times New Roman" w:cs="Times New Roman"/>
          <w:b/>
          <w:bCs/>
          <w:sz w:val="24"/>
          <w:szCs w:val="24"/>
        </w:rPr>
        <w:t>National Institute on Aging</w:t>
      </w:r>
      <w:r w:rsidRPr="00F222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5F485F" w14:textId="7A6865E9" w:rsidR="005B6F24" w:rsidRPr="005B6F24" w:rsidRDefault="005B6F24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F24">
        <w:rPr>
          <w:rFonts w:ascii="Times New Roman" w:hAnsi="Times New Roman" w:cs="Times New Roman"/>
          <w:b/>
          <w:bCs/>
          <w:sz w:val="24"/>
          <w:szCs w:val="24"/>
        </w:rPr>
        <w:t>R01AG069939</w:t>
      </w:r>
    </w:p>
    <w:p w14:paraId="1831A56F" w14:textId="0614591A" w:rsidR="005B6F24" w:rsidRDefault="005B6F24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</w:rPr>
        <w:t xml:space="preserve">Comprehensive Portrait of </w:t>
      </w:r>
      <w:r w:rsidRPr="00567AC5">
        <w:rPr>
          <w:rFonts w:ascii="Times New Roman" w:hAnsi="Times New Roman" w:cs="Times New Roman"/>
          <w:bCs/>
          <w:sz w:val="24"/>
          <w:szCs w:val="24"/>
        </w:rPr>
        <w:t xml:space="preserve">Long-term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567AC5">
        <w:rPr>
          <w:rFonts w:ascii="Times New Roman" w:hAnsi="Times New Roman" w:cs="Times New Roman"/>
          <w:bCs/>
          <w:sz w:val="24"/>
          <w:szCs w:val="24"/>
        </w:rPr>
        <w:t xml:space="preserve">annabis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567AC5">
        <w:rPr>
          <w:rFonts w:ascii="Times New Roman" w:hAnsi="Times New Roman" w:cs="Times New Roman"/>
          <w:bCs/>
          <w:sz w:val="24"/>
          <w:szCs w:val="24"/>
        </w:rPr>
        <w:t xml:space="preserve">sers: </w:t>
      </w:r>
      <w:r>
        <w:rPr>
          <w:rFonts w:ascii="Times New Roman" w:hAnsi="Times New Roman" w:cs="Times New Roman"/>
          <w:bCs/>
          <w:sz w:val="24"/>
          <w:szCs w:val="24"/>
        </w:rPr>
        <w:t xml:space="preserve">Are They </w:t>
      </w:r>
      <w:r w:rsidRPr="00567AC5">
        <w:rPr>
          <w:rFonts w:ascii="Times New Roman" w:hAnsi="Times New Roman" w:cs="Times New Roman"/>
          <w:bCs/>
          <w:sz w:val="24"/>
          <w:szCs w:val="24"/>
        </w:rPr>
        <w:t xml:space="preserve">Ready for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567AC5">
        <w:rPr>
          <w:rFonts w:ascii="Times New Roman" w:hAnsi="Times New Roman" w:cs="Times New Roman"/>
          <w:bCs/>
          <w:sz w:val="24"/>
          <w:szCs w:val="24"/>
        </w:rPr>
        <w:t xml:space="preserve">ld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67AC5">
        <w:rPr>
          <w:rFonts w:ascii="Times New Roman" w:hAnsi="Times New Roman" w:cs="Times New Roman"/>
          <w:bCs/>
          <w:sz w:val="24"/>
          <w:szCs w:val="24"/>
        </w:rPr>
        <w:t>ge?</w:t>
      </w:r>
    </w:p>
    <w:p w14:paraId="43A4545D" w14:textId="0BE742BC" w:rsidR="005B6F24" w:rsidRPr="000F370C" w:rsidRDefault="005B6F24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Co-</w:t>
      </w:r>
      <w:r w:rsidRPr="000F370C">
        <w:rPr>
          <w:rFonts w:ascii="Times New Roman" w:hAnsi="Times New Roman" w:cs="Times New Roman"/>
          <w:bCs/>
          <w:sz w:val="24"/>
          <w:szCs w:val="24"/>
        </w:rPr>
        <w:t>Investigator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[PIs: Moffitt, Caspi, Hariri]</w:t>
      </w:r>
    </w:p>
    <w:p w14:paraId="124540BD" w14:textId="77777777" w:rsidR="005B6F24" w:rsidRPr="000F370C" w:rsidRDefault="005B6F24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05D15B0B" w14:textId="171B0565" w:rsidR="005B6F24" w:rsidRPr="000F370C" w:rsidRDefault="005B6F24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>
        <w:rPr>
          <w:rFonts w:ascii="Times New Roman" w:hAnsi="Times New Roman" w:cs="Times New Roman"/>
          <w:bCs/>
          <w:sz w:val="24"/>
          <w:szCs w:val="24"/>
        </w:rPr>
        <w:t>40,000 to Meier</w:t>
      </w:r>
    </w:p>
    <w:p w14:paraId="4B9E7A4E" w14:textId="27D037F5" w:rsidR="005B6F24" w:rsidRPr="000F370C" w:rsidRDefault="005B6F24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2020-2024</w:t>
      </w:r>
    </w:p>
    <w:p w14:paraId="2065E9AC" w14:textId="2F543F1C" w:rsidR="00B61583" w:rsidRDefault="00B61583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541F5E3A" w14:textId="3F649DBE" w:rsidR="005B6F24" w:rsidRDefault="005B6F24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>
        <w:rPr>
          <w:rFonts w:ascii="Times New Roman" w:hAnsi="Times New Roman" w:cs="Times New Roman"/>
          <w:b/>
          <w:bCs/>
          <w:sz w:val="24"/>
          <w:szCs w:val="24"/>
        </w:rPr>
        <w:t>National Institute on Drug Abuse</w:t>
      </w:r>
      <w:r w:rsidRPr="00F222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0450B4" w14:textId="32107239" w:rsidR="000265F6" w:rsidRPr="00266D99" w:rsidRDefault="000265F6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F31DA049432</w:t>
      </w:r>
    </w:p>
    <w:p w14:paraId="7D969484" w14:textId="67E31C56" w:rsidR="005B6F24" w:rsidRDefault="005B6F24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</w:rPr>
        <w:t>Proximal Antecedents and Subjective Effects of Medical Cannabis Use</w:t>
      </w:r>
    </w:p>
    <w:p w14:paraId="14CC94B3" w14:textId="1D11430D" w:rsidR="005B6F24" w:rsidRPr="000F370C" w:rsidRDefault="005B6F24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Mentor [Predoctoral Trainee: Jones]</w:t>
      </w:r>
    </w:p>
    <w:p w14:paraId="07715D8A" w14:textId="77777777" w:rsidR="005B6F24" w:rsidRPr="000F370C" w:rsidRDefault="005B6F24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231E27B0" w14:textId="7444B1BE" w:rsidR="005B6F24" w:rsidRPr="000F370C" w:rsidRDefault="005B6F24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 w:rsidR="000265F6">
        <w:rPr>
          <w:rFonts w:ascii="Times New Roman" w:hAnsi="Times New Roman" w:cs="Times New Roman"/>
          <w:bCs/>
          <w:sz w:val="24"/>
          <w:szCs w:val="24"/>
        </w:rPr>
        <w:t>127,531</w:t>
      </w:r>
    </w:p>
    <w:p w14:paraId="56E55963" w14:textId="28B90EF3" w:rsidR="005B6F24" w:rsidRPr="000F370C" w:rsidRDefault="005B6F24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2020-202</w:t>
      </w:r>
      <w:r w:rsidR="000265F6">
        <w:rPr>
          <w:rFonts w:ascii="Times New Roman" w:hAnsi="Times New Roman" w:cs="Times New Roman"/>
          <w:bCs/>
          <w:sz w:val="24"/>
          <w:szCs w:val="24"/>
        </w:rPr>
        <w:t>2</w:t>
      </w:r>
    </w:p>
    <w:p w14:paraId="4E05EB44" w14:textId="77777777" w:rsidR="005B6F24" w:rsidRDefault="005B6F24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6D3F8908" w14:textId="7A53F8AC" w:rsidR="000265F6" w:rsidRDefault="000265F6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>
        <w:rPr>
          <w:rFonts w:ascii="Times New Roman" w:hAnsi="Times New Roman" w:cs="Times New Roman"/>
          <w:b/>
          <w:bCs/>
          <w:sz w:val="24"/>
          <w:szCs w:val="24"/>
        </w:rPr>
        <w:t>National Institute on Alcohol Abuse and Alcoholism</w:t>
      </w:r>
      <w:r w:rsidRPr="00F222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78E9B9" w14:textId="1BB664EA" w:rsidR="000265F6" w:rsidRPr="00266D99" w:rsidRDefault="000265F6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F31AA026768</w:t>
      </w:r>
    </w:p>
    <w:p w14:paraId="6EAB34BF" w14:textId="162B9A48" w:rsidR="000265F6" w:rsidRDefault="000265F6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</w:rPr>
        <w:t>Identifying Children and Teens at Risk for Early-Onset Alcohol Use</w:t>
      </w:r>
    </w:p>
    <w:p w14:paraId="39137BB9" w14:textId="45950CDA" w:rsidR="000265F6" w:rsidRPr="000F370C" w:rsidRDefault="000265F6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Co-Mentor [Predoctoral Trainee: Pelham]</w:t>
      </w:r>
    </w:p>
    <w:p w14:paraId="3B7E3742" w14:textId="77777777" w:rsidR="000265F6" w:rsidRPr="000F370C" w:rsidRDefault="000265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741AAAA7" w14:textId="3946AC1D" w:rsidR="000265F6" w:rsidRPr="000F370C" w:rsidRDefault="000265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>
        <w:rPr>
          <w:rFonts w:ascii="Times New Roman" w:hAnsi="Times New Roman" w:cs="Times New Roman"/>
          <w:bCs/>
          <w:sz w:val="24"/>
          <w:szCs w:val="24"/>
        </w:rPr>
        <w:t>106,825</w:t>
      </w:r>
    </w:p>
    <w:p w14:paraId="3E11B40A" w14:textId="7CF57E45" w:rsidR="000265F6" w:rsidRPr="000F370C" w:rsidRDefault="000265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2018-2020</w:t>
      </w:r>
    </w:p>
    <w:p w14:paraId="13FA3213" w14:textId="77777777" w:rsidR="004228BF" w:rsidRDefault="004228BF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736008F4" w14:textId="571B1DBB" w:rsidR="00496AA8" w:rsidRPr="00496AA8" w:rsidRDefault="00496AA8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496AA8">
        <w:rPr>
          <w:rFonts w:ascii="Times New Roman" w:hAnsi="Times New Roman" w:cs="Times New Roman"/>
          <w:b/>
          <w:bCs/>
          <w:sz w:val="24"/>
          <w:szCs w:val="24"/>
        </w:rPr>
        <w:t>Arizona State University Department of Psychology Cialdini Leap Forward Investment:</w:t>
      </w:r>
    </w:p>
    <w:p w14:paraId="491C87FA" w14:textId="7E1C23ED" w:rsidR="00496AA8" w:rsidRDefault="00496AA8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Pr="006147CB">
        <w:rPr>
          <w:rFonts w:ascii="Times New Roman" w:hAnsi="Times New Roman" w:cs="Times New Roman"/>
          <w:bCs/>
          <w:sz w:val="24"/>
          <w:szCs w:val="24"/>
        </w:rPr>
        <w:t>Effects of Cannabis Use on Cognition, Affect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147CB">
        <w:rPr>
          <w:rFonts w:ascii="Times New Roman" w:hAnsi="Times New Roman" w:cs="Times New Roman"/>
          <w:bCs/>
          <w:sz w:val="24"/>
          <w:szCs w:val="24"/>
        </w:rPr>
        <w:t xml:space="preserve"> and Pain in Older and Younger Adults</w:t>
      </w:r>
    </w:p>
    <w:p w14:paraId="66994EFF" w14:textId="247F4449" w:rsidR="00496AA8" w:rsidRPr="000F370C" w:rsidRDefault="00496AA8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Principal Investigator</w:t>
      </w:r>
    </w:p>
    <w:p w14:paraId="227869ED" w14:textId="77777777" w:rsidR="00496AA8" w:rsidRPr="000F370C" w:rsidRDefault="00496AA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0084620C" w14:textId="1A031CF8" w:rsidR="00496AA8" w:rsidRPr="000F370C" w:rsidRDefault="00496AA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>
        <w:rPr>
          <w:rFonts w:ascii="Times New Roman" w:hAnsi="Times New Roman" w:cs="Times New Roman"/>
          <w:bCs/>
          <w:sz w:val="24"/>
          <w:szCs w:val="24"/>
        </w:rPr>
        <w:t>10,000</w:t>
      </w:r>
    </w:p>
    <w:p w14:paraId="71B21BA1" w14:textId="1B2AA58B" w:rsidR="00496AA8" w:rsidRPr="000F370C" w:rsidRDefault="00496AA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</w:p>
    <w:p w14:paraId="1D5B7388" w14:textId="77777777" w:rsidR="00BF791D" w:rsidRDefault="00BF791D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00139018" w14:textId="1ACC3F64" w:rsidR="00496AA8" w:rsidRDefault="00496AA8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496AA8">
        <w:rPr>
          <w:rFonts w:ascii="Times New Roman" w:hAnsi="Times New Roman" w:cs="Times New Roman"/>
          <w:b/>
          <w:bCs/>
          <w:sz w:val="24"/>
          <w:szCs w:val="24"/>
        </w:rPr>
        <w:t>National Science Foundation:</w:t>
      </w:r>
    </w:p>
    <w:p w14:paraId="20B41796" w14:textId="77777777" w:rsidR="00496AA8" w:rsidRDefault="00496AA8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Pr="00201F16">
        <w:rPr>
          <w:rFonts w:ascii="Times New Roman" w:hAnsi="Times New Roman" w:cs="Times New Roman"/>
          <w:bCs/>
          <w:sz w:val="24"/>
          <w:szCs w:val="24"/>
        </w:rPr>
        <w:t>Graduate Research Fellowship Program</w:t>
      </w:r>
      <w:r w:rsidRPr="000F37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7018CE" w14:textId="226C4E7A" w:rsidR="00496AA8" w:rsidRPr="000F370C" w:rsidRDefault="00496AA8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Mentor [Predoctoral Trainee: Hill]</w:t>
      </w:r>
    </w:p>
    <w:p w14:paraId="6C748047" w14:textId="77777777" w:rsidR="00496AA8" w:rsidRPr="000F370C" w:rsidRDefault="00496AA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4C6A0B91" w14:textId="6DE31E88" w:rsidR="00496AA8" w:rsidRPr="000F370C" w:rsidRDefault="00496AA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>
        <w:rPr>
          <w:rFonts w:ascii="Times New Roman" w:hAnsi="Times New Roman" w:cs="Times New Roman"/>
          <w:bCs/>
          <w:sz w:val="24"/>
          <w:szCs w:val="24"/>
        </w:rPr>
        <w:t>138,000</w:t>
      </w:r>
    </w:p>
    <w:p w14:paraId="1B4AA98C" w14:textId="2836FEE3" w:rsidR="00496AA8" w:rsidRPr="000F370C" w:rsidRDefault="00496AA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2016-2019</w:t>
      </w:r>
    </w:p>
    <w:p w14:paraId="6799BC7A" w14:textId="77777777" w:rsidR="00994503" w:rsidRDefault="00994503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AF4AE4" w14:textId="3645FE87" w:rsidR="00ED3AFB" w:rsidRPr="00ED3AFB" w:rsidRDefault="00ED3AFB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ED3AFB">
        <w:rPr>
          <w:rFonts w:ascii="Times New Roman" w:hAnsi="Times New Roman" w:cs="Times New Roman"/>
          <w:b/>
          <w:bCs/>
          <w:sz w:val="24"/>
          <w:szCs w:val="24"/>
        </w:rPr>
        <w:t>Arizona State University Institute for Social Science Research:</w:t>
      </w:r>
    </w:p>
    <w:p w14:paraId="4AD90670" w14:textId="55B66B28" w:rsidR="00ED3AFB" w:rsidRDefault="00ED3AFB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</w:rPr>
        <w:t>Cannabis Use Among Older Adults</w:t>
      </w:r>
    </w:p>
    <w:p w14:paraId="02D8C8F6" w14:textId="77EE9C71" w:rsidR="00ED3AFB" w:rsidRPr="000F370C" w:rsidRDefault="00ED3AFB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Principal Investigator</w:t>
      </w:r>
    </w:p>
    <w:p w14:paraId="51A249C7" w14:textId="77777777" w:rsidR="00ED3AFB" w:rsidRPr="000F370C" w:rsidRDefault="00ED3AF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59F52AEA" w14:textId="25CAFF15" w:rsidR="00ED3AFB" w:rsidRPr="000F370C" w:rsidRDefault="00ED3AF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>
        <w:rPr>
          <w:rFonts w:ascii="Times New Roman" w:hAnsi="Times New Roman" w:cs="Times New Roman"/>
          <w:bCs/>
          <w:sz w:val="24"/>
          <w:szCs w:val="24"/>
        </w:rPr>
        <w:t>4,000</w:t>
      </w:r>
    </w:p>
    <w:p w14:paraId="2D7C38C3" w14:textId="09F4598D" w:rsidR="00ED3AFB" w:rsidRPr="000F370C" w:rsidRDefault="00ED3AF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</w:p>
    <w:p w14:paraId="3161BBE2" w14:textId="77777777" w:rsidR="00994503" w:rsidRDefault="00994503" w:rsidP="00E22CC6">
      <w:pPr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1BF1F" w14:textId="24172D3B" w:rsidR="00E531DE" w:rsidRPr="00E531DE" w:rsidRDefault="00E531DE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E531DE">
        <w:rPr>
          <w:rFonts w:ascii="Times New Roman" w:hAnsi="Times New Roman" w:cs="Times New Roman"/>
          <w:b/>
          <w:bCs/>
          <w:sz w:val="24"/>
          <w:szCs w:val="24"/>
        </w:rPr>
        <w:t>National Institute on Drug Abuse:</w:t>
      </w:r>
    </w:p>
    <w:p w14:paraId="282EE9E8" w14:textId="3C1DA65B" w:rsidR="00E531DE" w:rsidRPr="00E531DE" w:rsidRDefault="00E531DE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1DE">
        <w:rPr>
          <w:rFonts w:ascii="Times New Roman" w:hAnsi="Times New Roman" w:cs="Times New Roman"/>
          <w:b/>
          <w:bCs/>
          <w:sz w:val="24"/>
          <w:szCs w:val="24"/>
        </w:rPr>
        <w:t>T32DA039772</w:t>
      </w:r>
    </w:p>
    <w:p w14:paraId="73DE0218" w14:textId="7B98C0E4" w:rsidR="00E531DE" w:rsidRDefault="00E531DE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</w:rPr>
        <w:t>Research Training in Drug Abuse/HIV Prevention: Closing the Research-Practice Gap</w:t>
      </w:r>
    </w:p>
    <w:p w14:paraId="27033A0C" w14:textId="0C971FE1" w:rsidR="00E531DE" w:rsidRPr="000F370C" w:rsidRDefault="00E531DE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 w:rsidR="006A47C7">
        <w:rPr>
          <w:rFonts w:ascii="Times New Roman" w:hAnsi="Times New Roman" w:cs="Times New Roman"/>
          <w:bCs/>
          <w:sz w:val="24"/>
          <w:szCs w:val="24"/>
        </w:rPr>
        <w:t>Co-</w:t>
      </w:r>
      <w:r>
        <w:rPr>
          <w:rFonts w:ascii="Times New Roman" w:hAnsi="Times New Roman" w:cs="Times New Roman"/>
          <w:bCs/>
          <w:sz w:val="24"/>
          <w:szCs w:val="24"/>
        </w:rPr>
        <w:t>Investigator</w:t>
      </w:r>
      <w:r w:rsidR="006A47C7">
        <w:rPr>
          <w:rFonts w:ascii="Times New Roman" w:hAnsi="Times New Roman" w:cs="Times New Roman"/>
          <w:bCs/>
          <w:sz w:val="24"/>
          <w:szCs w:val="24"/>
        </w:rPr>
        <w:t xml:space="preserve"> [PI: Chassin]</w:t>
      </w:r>
    </w:p>
    <w:p w14:paraId="41D6A46B" w14:textId="77777777" w:rsidR="00E531DE" w:rsidRPr="000F370C" w:rsidRDefault="00E531DE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626E7057" w14:textId="76D4878C" w:rsidR="00E531DE" w:rsidRPr="000F370C" w:rsidRDefault="00E531DE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Amount of Award: $</w:t>
      </w:r>
      <w:r w:rsidR="006A47C7">
        <w:rPr>
          <w:rFonts w:ascii="Times New Roman" w:hAnsi="Times New Roman" w:cs="Times New Roman"/>
          <w:bCs/>
          <w:sz w:val="24"/>
          <w:szCs w:val="24"/>
        </w:rPr>
        <w:t>1,948,920</w:t>
      </w:r>
    </w:p>
    <w:p w14:paraId="41D8A0C8" w14:textId="5450865C" w:rsidR="00E531DE" w:rsidRPr="000F370C" w:rsidRDefault="00E531DE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2015-2021</w:t>
      </w:r>
    </w:p>
    <w:p w14:paraId="686B9E2C" w14:textId="039FFA98" w:rsidR="00876106" w:rsidRDefault="0087610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4731C9CF" w14:textId="7A889F03" w:rsidR="007033F6" w:rsidRPr="00E531DE" w:rsidRDefault="007033F6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 w:rsidRPr="008274C4">
        <w:rPr>
          <w:rFonts w:ascii="Times New Roman" w:hAnsi="Times New Roman" w:cs="Times New Roman"/>
          <w:bCs/>
          <w:sz w:val="24"/>
          <w:szCs w:val="24"/>
        </w:rPr>
        <w:t>Duke Transdisciplinary Prevention Research Center</w:t>
      </w:r>
      <w:r>
        <w:rPr>
          <w:rFonts w:ascii="Times New Roman" w:hAnsi="Times New Roman" w:cs="Times New Roman"/>
          <w:bCs/>
          <w:sz w:val="24"/>
          <w:szCs w:val="24"/>
        </w:rPr>
        <w:t xml:space="preserve"> Seed Grant:</w:t>
      </w:r>
    </w:p>
    <w:p w14:paraId="5C17D4FA" w14:textId="04DBD48C" w:rsidR="007033F6" w:rsidRDefault="007033F6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Pr="008274C4">
        <w:rPr>
          <w:rFonts w:ascii="Times New Roman" w:hAnsi="Times New Roman" w:cs="Times New Roman"/>
          <w:bCs/>
          <w:sz w:val="24"/>
          <w:szCs w:val="24"/>
        </w:rPr>
        <w:t>Do Smoking-associated Genetic Variants Underlie a Spectrum of Externalizing Behavior?</w:t>
      </w:r>
    </w:p>
    <w:p w14:paraId="19525F4D" w14:textId="100DA736" w:rsidR="007033F6" w:rsidRPr="000F370C" w:rsidRDefault="007033F6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Principal Investigator [Co-PI: Belsky]</w:t>
      </w:r>
    </w:p>
    <w:p w14:paraId="081ED6B5" w14:textId="77777777" w:rsidR="007033F6" w:rsidRPr="000F370C" w:rsidRDefault="007033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221F870B" w14:textId="2E128BC5" w:rsidR="007033F6" w:rsidRPr="000F370C" w:rsidRDefault="007033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Amount of Award: </w:t>
      </w:r>
      <w:r>
        <w:rPr>
          <w:rFonts w:ascii="Times New Roman" w:hAnsi="Times New Roman" w:cs="Times New Roman"/>
          <w:bCs/>
          <w:sz w:val="24"/>
          <w:szCs w:val="24"/>
        </w:rPr>
        <w:t>$3,733</w:t>
      </w:r>
    </w:p>
    <w:p w14:paraId="2E8C67B2" w14:textId="4A17D208" w:rsidR="007033F6" w:rsidRPr="000F370C" w:rsidRDefault="007033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2012</w:t>
      </w:r>
    </w:p>
    <w:p w14:paraId="5CDED48E" w14:textId="77777777" w:rsidR="00994503" w:rsidRDefault="00994503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0E31D03D" w14:textId="69389EF2" w:rsidR="007033F6" w:rsidRDefault="007033F6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/>
          <w:bCs/>
          <w:sz w:val="24"/>
          <w:szCs w:val="24"/>
        </w:rPr>
        <w:t xml:space="preserve">Funding Source: </w:t>
      </w:r>
      <w:r>
        <w:rPr>
          <w:rFonts w:ascii="Times New Roman" w:hAnsi="Times New Roman" w:cs="Times New Roman"/>
          <w:bCs/>
          <w:sz w:val="24"/>
          <w:szCs w:val="24"/>
        </w:rPr>
        <w:t>National Institute of Mental Health:</w:t>
      </w:r>
    </w:p>
    <w:p w14:paraId="3C3686C0" w14:textId="2542DBC6" w:rsidR="007033F6" w:rsidRPr="00E531DE" w:rsidRDefault="007033F6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F31</w:t>
      </w:r>
      <w:r w:rsidR="00624C43">
        <w:rPr>
          <w:rFonts w:ascii="Times New Roman" w:hAnsi="Times New Roman" w:cs="Times New Roman"/>
          <w:b/>
          <w:bCs/>
          <w:sz w:val="24"/>
          <w:szCs w:val="24"/>
        </w:rPr>
        <w:t>MH079683</w:t>
      </w:r>
    </w:p>
    <w:p w14:paraId="280E75B9" w14:textId="0B91E63E" w:rsidR="007033F6" w:rsidRDefault="007033F6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Title: </w:t>
      </w:r>
      <w:r w:rsidR="00624C43">
        <w:rPr>
          <w:rFonts w:ascii="Times New Roman" w:hAnsi="Times New Roman" w:cs="Times New Roman"/>
          <w:bCs/>
          <w:sz w:val="24"/>
          <w:szCs w:val="24"/>
        </w:rPr>
        <w:t>Sex Differences in Antisocial Behavior</w:t>
      </w:r>
    </w:p>
    <w:p w14:paraId="4DC71193" w14:textId="6B063BFF" w:rsidR="007033F6" w:rsidRPr="000F370C" w:rsidRDefault="007033F6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Predoctoral trainee</w:t>
      </w:r>
    </w:p>
    <w:p w14:paraId="68FA064C" w14:textId="77777777" w:rsidR="007033F6" w:rsidRPr="000F370C" w:rsidRDefault="007033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>Status: Funded</w:t>
      </w:r>
    </w:p>
    <w:p w14:paraId="5AD07FE7" w14:textId="3DF796E4" w:rsidR="007033F6" w:rsidRPr="000F370C" w:rsidRDefault="007033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Amount of Award: </w:t>
      </w:r>
      <w:r>
        <w:rPr>
          <w:rFonts w:ascii="Times New Roman" w:hAnsi="Times New Roman" w:cs="Times New Roman"/>
          <w:bCs/>
          <w:sz w:val="24"/>
          <w:szCs w:val="24"/>
        </w:rPr>
        <w:t>$</w:t>
      </w:r>
      <w:r w:rsidR="00624C43">
        <w:rPr>
          <w:rFonts w:ascii="Times New Roman" w:hAnsi="Times New Roman" w:cs="Times New Roman"/>
          <w:bCs/>
          <w:sz w:val="24"/>
          <w:szCs w:val="24"/>
        </w:rPr>
        <w:t>60,139</w:t>
      </w:r>
    </w:p>
    <w:p w14:paraId="6B8D43C5" w14:textId="5FA35DF9" w:rsidR="00994503" w:rsidRDefault="007033F6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0F370C">
        <w:rPr>
          <w:rFonts w:ascii="Times New Roman" w:hAnsi="Times New Roman" w:cs="Times New Roman"/>
          <w:bCs/>
          <w:sz w:val="24"/>
          <w:szCs w:val="24"/>
        </w:rPr>
        <w:t xml:space="preserve">Funding Period: </w:t>
      </w:r>
      <w:r>
        <w:rPr>
          <w:rFonts w:ascii="Times New Roman" w:hAnsi="Times New Roman" w:cs="Times New Roman"/>
          <w:bCs/>
          <w:sz w:val="24"/>
          <w:szCs w:val="24"/>
        </w:rPr>
        <w:t>200</w:t>
      </w:r>
      <w:r w:rsidR="00624C43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-200</w:t>
      </w:r>
      <w:r w:rsidR="00624C43">
        <w:rPr>
          <w:rFonts w:ascii="Times New Roman" w:hAnsi="Times New Roman" w:cs="Times New Roman"/>
          <w:bCs/>
          <w:sz w:val="24"/>
          <w:szCs w:val="24"/>
        </w:rPr>
        <w:t>8</w:t>
      </w:r>
    </w:p>
    <w:p w14:paraId="1958FEFD" w14:textId="77777777" w:rsidR="00FE2269" w:rsidRDefault="00FE2269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31A456DB" w14:textId="20FEBE35" w:rsidR="00EB058D" w:rsidRPr="00906AFB" w:rsidRDefault="00EB058D" w:rsidP="00E22CC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06AFB">
        <w:rPr>
          <w:rFonts w:ascii="Times New Roman" w:hAnsi="Times New Roman" w:cs="Times New Roman"/>
          <w:b/>
          <w:bCs/>
          <w:sz w:val="32"/>
          <w:szCs w:val="32"/>
        </w:rPr>
        <w:t>Honors and Awards</w:t>
      </w:r>
    </w:p>
    <w:p w14:paraId="08A4CD14" w14:textId="77777777" w:rsidR="00007862" w:rsidRPr="009C5F20" w:rsidRDefault="00906AFB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32B44" wp14:editId="43BF9E7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721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7AC8F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pt" to="47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" strokecolor="black [3213]" strokeweight="1pt">
                <w10:wrap anchorx="margin"/>
              </v:line>
            </w:pict>
          </mc:Fallback>
        </mc:AlternateContent>
      </w:r>
    </w:p>
    <w:p w14:paraId="376EF0CF" w14:textId="77777777" w:rsidR="005268F2" w:rsidRDefault="005268F2" w:rsidP="005268F2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ab/>
        <w:t>Professor of Impact of Award. The College of Liberal Arts and Sciences, Arizona State University</w:t>
      </w:r>
    </w:p>
    <w:p w14:paraId="230DDAE7" w14:textId="6E44932C" w:rsidR="005268F2" w:rsidRDefault="005268F2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355C309D" w14:textId="5ECE1523" w:rsidR="00AB2468" w:rsidRDefault="00AB246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15" w:name="_Hlk31367872"/>
      <w:r>
        <w:rPr>
          <w:rFonts w:ascii="Times New Roman" w:hAnsi="Times New Roman" w:cs="Times New Roman"/>
          <w:bCs/>
          <w:sz w:val="24"/>
          <w:szCs w:val="24"/>
        </w:rPr>
        <w:t>Zebulon Pea</w:t>
      </w:r>
      <w:r w:rsidR="00044192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ce Distinguished Teaching Award</w:t>
      </w:r>
      <w:r w:rsidR="00A67A99">
        <w:rPr>
          <w:rFonts w:ascii="Times New Roman" w:hAnsi="Times New Roman" w:cs="Times New Roman"/>
          <w:bCs/>
          <w:sz w:val="24"/>
          <w:szCs w:val="24"/>
        </w:rPr>
        <w:t xml:space="preserve"> finalist</w:t>
      </w:r>
      <w:r w:rsidR="00E5673B">
        <w:rPr>
          <w:rFonts w:ascii="Times New Roman" w:hAnsi="Times New Roman" w:cs="Times New Roman"/>
          <w:bCs/>
          <w:sz w:val="24"/>
          <w:szCs w:val="24"/>
        </w:rPr>
        <w:t xml:space="preserve">. The College of Liberal Arts and Sciences, </w:t>
      </w:r>
      <w:r>
        <w:rPr>
          <w:rFonts w:ascii="Times New Roman" w:hAnsi="Times New Roman" w:cs="Times New Roman"/>
          <w:bCs/>
          <w:sz w:val="24"/>
          <w:szCs w:val="24"/>
        </w:rPr>
        <w:t>Arizona State University</w:t>
      </w:r>
      <w:bookmarkEnd w:id="15"/>
    </w:p>
    <w:p w14:paraId="2CC1C14A" w14:textId="77777777" w:rsidR="00AB2468" w:rsidRDefault="00AB246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20210DF3" w14:textId="77777777" w:rsidR="007A3158" w:rsidRPr="007A3158" w:rsidRDefault="007A315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Recognized as top 5% of &gt;1,500 journal reviewers </w:t>
      </w:r>
      <w:r w:rsidR="00E63A8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Pr="007A3158">
        <w:rPr>
          <w:rFonts w:ascii="Times New Roman" w:hAnsi="Times New Roman" w:cs="Times New Roman"/>
          <w:bCs/>
          <w:i/>
          <w:sz w:val="24"/>
          <w:szCs w:val="24"/>
        </w:rPr>
        <w:t>Drug and Alcohol Dependence</w:t>
      </w:r>
    </w:p>
    <w:p w14:paraId="2F20E37E" w14:textId="77777777" w:rsidR="007A3158" w:rsidRDefault="007A3158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1BC425CD" w14:textId="1330D9D5" w:rsidR="000229F0" w:rsidRDefault="000229F0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5673B">
        <w:rPr>
          <w:rFonts w:ascii="Times New Roman" w:hAnsi="Times New Roman" w:cs="Times New Roman"/>
          <w:bCs/>
          <w:sz w:val="24"/>
          <w:szCs w:val="24"/>
        </w:rPr>
        <w:t xml:space="preserve">APS </w:t>
      </w:r>
      <w:r>
        <w:rPr>
          <w:rFonts w:ascii="Times New Roman" w:hAnsi="Times New Roman" w:cs="Times New Roman"/>
          <w:bCs/>
          <w:sz w:val="24"/>
          <w:szCs w:val="24"/>
        </w:rPr>
        <w:t xml:space="preserve">Rising Star, </w:t>
      </w:r>
      <w:r w:rsidR="00A67A99">
        <w:rPr>
          <w:rFonts w:ascii="Times New Roman" w:hAnsi="Times New Roman" w:cs="Times New Roman"/>
          <w:bCs/>
          <w:sz w:val="24"/>
          <w:szCs w:val="24"/>
        </w:rPr>
        <w:t xml:space="preserve">Awarded by the </w:t>
      </w:r>
      <w:r>
        <w:rPr>
          <w:rFonts w:ascii="Times New Roman" w:hAnsi="Times New Roman" w:cs="Times New Roman"/>
          <w:bCs/>
          <w:sz w:val="24"/>
          <w:szCs w:val="24"/>
        </w:rPr>
        <w:t>Association for Psychological Science</w:t>
      </w:r>
    </w:p>
    <w:p w14:paraId="4EEAF8D2" w14:textId="77777777" w:rsidR="000229F0" w:rsidRDefault="000229F0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7BD02F29" w14:textId="116F5C49" w:rsidR="003D6C3B" w:rsidRPr="009C5F20" w:rsidRDefault="003D6C3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bCs/>
          <w:sz w:val="24"/>
          <w:szCs w:val="24"/>
        </w:rPr>
        <w:t>2012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  <w:t>Enoch Gordis Award, Research Society on Alcoholism Annual Meeting, Awarded by the Research Society on Alcoholism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</w:r>
    </w:p>
    <w:p w14:paraId="7CAE456E" w14:textId="77777777" w:rsidR="003D6C3B" w:rsidRPr="009C5F20" w:rsidRDefault="003D6C3B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B023B" w14:textId="24C7CED1" w:rsidR="00676F72" w:rsidRDefault="00676F72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bCs/>
          <w:sz w:val="24"/>
          <w:szCs w:val="24"/>
        </w:rPr>
        <w:t>2012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Early Career Investigator </w:t>
      </w:r>
      <w:r w:rsidRPr="009C5F20">
        <w:rPr>
          <w:rFonts w:ascii="Times New Roman" w:hAnsi="Times New Roman" w:cs="Times New Roman"/>
          <w:bCs/>
          <w:sz w:val="24"/>
          <w:szCs w:val="24"/>
        </w:rPr>
        <w:t>Award, Awarded by the Research Society on Alcoholism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</w:r>
    </w:p>
    <w:p w14:paraId="44AA91CF" w14:textId="76975AAA" w:rsidR="003D6C3B" w:rsidRPr="009C5F20" w:rsidRDefault="003D6C3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bCs/>
          <w:sz w:val="24"/>
          <w:szCs w:val="24"/>
        </w:rPr>
        <w:t>2010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</w:r>
      <w:r w:rsidR="00906AFB">
        <w:rPr>
          <w:rFonts w:ascii="Times New Roman" w:hAnsi="Times New Roman" w:cs="Times New Roman"/>
          <w:bCs/>
          <w:sz w:val="24"/>
          <w:szCs w:val="24"/>
        </w:rPr>
        <w:t>St</w:t>
      </w:r>
      <w:r w:rsidRPr="009C5F20">
        <w:rPr>
          <w:rFonts w:ascii="Times New Roman" w:hAnsi="Times New Roman" w:cs="Times New Roman"/>
          <w:bCs/>
          <w:sz w:val="24"/>
          <w:szCs w:val="24"/>
        </w:rPr>
        <w:t>udent Travel Award, American Psychopathological Association Annual Meeting, Awarded by the American Psychopathological Association</w:t>
      </w:r>
    </w:p>
    <w:p w14:paraId="5EA88DFC" w14:textId="77777777" w:rsidR="003D6C3B" w:rsidRPr="009C5F20" w:rsidRDefault="003D6C3B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BE9F2" w14:textId="77777777" w:rsidR="003D6C3B" w:rsidRPr="009C5F20" w:rsidRDefault="003D6C3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bCs/>
          <w:sz w:val="24"/>
          <w:szCs w:val="24"/>
        </w:rPr>
        <w:t>2007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  <w:t xml:space="preserve">Mark H. Thelen Outstanding Clinical Graduate Student Award, Awarded by the University of Missouri Department of Psychological Sciences </w:t>
      </w:r>
    </w:p>
    <w:p w14:paraId="782AA3E1" w14:textId="77777777" w:rsidR="003D6C3B" w:rsidRPr="009C5F20" w:rsidRDefault="003D6C3B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DDED12" w14:textId="77777777" w:rsidR="003D6C3B" w:rsidRPr="009C5F20" w:rsidRDefault="003D6C3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bCs/>
          <w:sz w:val="24"/>
          <w:szCs w:val="24"/>
        </w:rPr>
        <w:t>2005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  <w:t>Summer Grant Writing Fellowship, Awarded by the University of Missouri Department of Psychological Sciences</w:t>
      </w:r>
    </w:p>
    <w:p w14:paraId="5ADC889B" w14:textId="77777777" w:rsidR="00906AFB" w:rsidRDefault="00906AF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</w:p>
    <w:p w14:paraId="59717D92" w14:textId="77777777" w:rsidR="003D6C3B" w:rsidRPr="009C5F20" w:rsidRDefault="003D6C3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bCs/>
          <w:sz w:val="24"/>
          <w:szCs w:val="24"/>
        </w:rPr>
        <w:t>2002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  <w:t>Academic Fellowship, Awarded by the University of Missouri Department of Psychological Sciences</w:t>
      </w:r>
    </w:p>
    <w:p w14:paraId="71EB2D04" w14:textId="77777777" w:rsidR="003D6C3B" w:rsidRPr="009C5F20" w:rsidRDefault="003D6C3B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2AF0A1" w14:textId="77777777" w:rsidR="003D6C3B" w:rsidRDefault="003D6C3B" w:rsidP="00E22CC6">
      <w:pPr>
        <w:spacing w:after="0" w:line="240" w:lineRule="auto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bCs/>
          <w:sz w:val="24"/>
          <w:szCs w:val="24"/>
        </w:rPr>
        <w:t>2001</w:t>
      </w:r>
      <w:r w:rsidRPr="009C5F20">
        <w:rPr>
          <w:rFonts w:ascii="Times New Roman" w:hAnsi="Times New Roman" w:cs="Times New Roman"/>
          <w:bCs/>
          <w:sz w:val="24"/>
          <w:szCs w:val="24"/>
        </w:rPr>
        <w:tab/>
        <w:t>Phi Beta Kappa, University of Virginia</w:t>
      </w:r>
    </w:p>
    <w:p w14:paraId="4CE436BC" w14:textId="77777777" w:rsidR="0062530D" w:rsidRDefault="0062530D" w:rsidP="00E22CC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DEFBB" w14:textId="0C55A694" w:rsidR="003D6C3B" w:rsidRPr="00906AFB" w:rsidRDefault="003D6C3B" w:rsidP="00E22CC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06AFB">
        <w:rPr>
          <w:rFonts w:ascii="Times New Roman" w:hAnsi="Times New Roman" w:cs="Times New Roman"/>
          <w:b/>
          <w:bCs/>
          <w:sz w:val="32"/>
          <w:szCs w:val="32"/>
        </w:rPr>
        <w:t>Invited Presentations</w:t>
      </w:r>
    </w:p>
    <w:p w14:paraId="425B1E7A" w14:textId="2EC35A85" w:rsidR="004F6C17" w:rsidRDefault="00F12396" w:rsidP="00E22CC6">
      <w:pPr>
        <w:widowControl w:val="0"/>
        <w:spacing w:after="0" w:line="240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E9E4F" wp14:editId="1774628E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9721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1B3D1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75pt" to="470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" strokecolor="black [3213]" strokeweight="1pt">
                <w10:wrap anchorx="margin"/>
              </v:line>
            </w:pict>
          </mc:Fallback>
        </mc:AlternateContent>
      </w:r>
    </w:p>
    <w:p w14:paraId="118F3D6A" w14:textId="60E48C8C" w:rsidR="00EA0CB6" w:rsidRDefault="00EA0CB6" w:rsidP="00E22C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="00C41A33" w:rsidRPr="006145F2">
        <w:rPr>
          <w:rFonts w:ascii="Times New Roman" w:hAnsi="Times New Roman" w:cs="Times New Roman"/>
          <w:bCs/>
          <w:sz w:val="24"/>
          <w:szCs w:val="24"/>
        </w:rPr>
        <w:t>Preparedness for healthy aging and polysubstance use in long-term cannabis users: A population-representative longitudinal study</w:t>
      </w:r>
      <w:r w:rsidR="00C41A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A0CB6">
        <w:rPr>
          <w:rFonts w:ascii="Times New Roman" w:hAnsi="Times New Roman" w:cs="Times New Roman"/>
          <w:bCs/>
          <w:sz w:val="24"/>
          <w:szCs w:val="24"/>
        </w:rPr>
        <w:t>Women’s Brain Health Round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EA0CB6">
        <w:rPr>
          <w:rFonts w:ascii="Times New Roman" w:hAnsi="Times New Roman" w:cs="Times New Roman"/>
          <w:bCs/>
          <w:sz w:val="24"/>
          <w:szCs w:val="24"/>
        </w:rPr>
        <w:t>. University of Toronto, Toronto, Canada. Virtual meeting. March 2024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8EC8BE" w14:textId="77777777" w:rsidR="00EA0CB6" w:rsidRDefault="00EA0CB6" w:rsidP="00E22C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FFA36" w14:textId="7576A6CD" w:rsidR="00A610BA" w:rsidRPr="00A610BA" w:rsidRDefault="00A610BA" w:rsidP="00E22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="00C41A33">
        <w:rPr>
          <w:rFonts w:ascii="Times New Roman" w:hAnsi="Times New Roman" w:cs="Times New Roman"/>
          <w:bCs/>
          <w:sz w:val="24"/>
          <w:szCs w:val="24"/>
        </w:rPr>
        <w:t xml:space="preserve">Long-term cannabis use and cognitive reserves and hippocampal volume in </w:t>
      </w:r>
      <w:r w:rsidR="00C41A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midlife. </w:t>
      </w:r>
      <w:r w:rsidRPr="00A610BA">
        <w:rPr>
          <w:rFonts w:ascii="Times New Roman" w:hAnsi="Times New Roman" w:cs="Times New Roman"/>
          <w:bCs/>
          <w:sz w:val="24"/>
          <w:szCs w:val="24"/>
        </w:rPr>
        <w:t>Psychiatry Grand Rounds. JPS Health Network, Fort Worth, Texas. Virtual meeting. February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610BA">
        <w:rPr>
          <w:rFonts w:ascii="Times New Roman" w:hAnsi="Times New Roman" w:cs="Times New Roman"/>
          <w:bCs/>
          <w:sz w:val="24"/>
          <w:szCs w:val="24"/>
        </w:rPr>
        <w:t xml:space="preserve"> 2023.</w:t>
      </w:r>
    </w:p>
    <w:p w14:paraId="6FD3A9A8" w14:textId="77777777" w:rsidR="00A610BA" w:rsidRDefault="00A610BA" w:rsidP="00E22C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F1E88" w14:textId="4ECED524" w:rsidR="00737130" w:rsidRPr="00737130" w:rsidRDefault="00737130" w:rsidP="00E22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="00B26047">
        <w:rPr>
          <w:rFonts w:ascii="Times New Roman" w:hAnsi="Times New Roman" w:cs="Times New Roman"/>
          <w:bCs/>
          <w:sz w:val="24"/>
          <w:szCs w:val="24"/>
        </w:rPr>
        <w:t>Long-term cannabis use and cognitive reserves and hippocampal volume in midlife. International Academy on the Science and Impact of Cannabis. Virtual meeting. August, 2022.</w:t>
      </w:r>
    </w:p>
    <w:p w14:paraId="01FC850D" w14:textId="77777777" w:rsidR="00737130" w:rsidRDefault="00737130" w:rsidP="00E22C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3DC40" w14:textId="23FB1F74" w:rsidR="00C14014" w:rsidRPr="00C14014" w:rsidRDefault="00C14014" w:rsidP="00E22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Pr="00C14014">
        <w:rPr>
          <w:rFonts w:ascii="Times New Roman" w:hAnsi="Times New Roman" w:cs="Times New Roman"/>
          <w:bCs/>
          <w:sz w:val="24"/>
          <w:szCs w:val="24"/>
        </w:rPr>
        <w:t>Cognitive deficits in long-term cannabis users.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014">
        <w:rPr>
          <w:rFonts w:ascii="Times New Roman" w:hAnsi="Times New Roman" w:cs="Times New Roman"/>
          <w:bCs/>
          <w:sz w:val="24"/>
          <w:szCs w:val="24"/>
        </w:rPr>
        <w:t>Copenhagen University Hospital, Mental Health Centre Copenhagen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201C">
        <w:rPr>
          <w:rFonts w:ascii="Times New Roman" w:hAnsi="Times New Roman" w:cs="Times New Roman"/>
          <w:bCs/>
          <w:sz w:val="24"/>
          <w:szCs w:val="24"/>
        </w:rPr>
        <w:t>Virtual meeting</w:t>
      </w:r>
      <w:r>
        <w:rPr>
          <w:rFonts w:ascii="Times New Roman" w:hAnsi="Times New Roman" w:cs="Times New Roman"/>
          <w:bCs/>
          <w:sz w:val="24"/>
          <w:szCs w:val="24"/>
        </w:rPr>
        <w:t>. November, 2021.</w:t>
      </w:r>
    </w:p>
    <w:p w14:paraId="39514F3E" w14:textId="77777777" w:rsidR="00C14014" w:rsidRDefault="00C14014" w:rsidP="00E22C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2C368" w14:textId="4B4536BA" w:rsidR="003D6C3B" w:rsidRDefault="00F12396" w:rsidP="00E22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396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 Long-term cannabis use and cognitive functioning. </w:t>
      </w:r>
      <w:r w:rsidR="00213A18">
        <w:rPr>
          <w:rFonts w:ascii="Times New Roman" w:hAnsi="Times New Roman" w:cs="Times New Roman"/>
          <w:bCs/>
          <w:sz w:val="24"/>
          <w:szCs w:val="24"/>
        </w:rPr>
        <w:t xml:space="preserve">Nordic Summit on Cannabis. </w:t>
      </w:r>
      <w:r>
        <w:rPr>
          <w:rFonts w:ascii="Times New Roman" w:hAnsi="Times New Roman" w:cs="Times New Roman"/>
          <w:bCs/>
          <w:sz w:val="24"/>
          <w:szCs w:val="24"/>
        </w:rPr>
        <w:t xml:space="preserve">World Federation Against Drugs. Copenhagen, Denmark. </w:t>
      </w:r>
      <w:r w:rsidR="0062530D">
        <w:rPr>
          <w:rFonts w:ascii="Times New Roman" w:hAnsi="Times New Roman" w:cs="Times New Roman"/>
          <w:bCs/>
          <w:sz w:val="24"/>
          <w:szCs w:val="24"/>
        </w:rPr>
        <w:t>September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2021. </w:t>
      </w:r>
    </w:p>
    <w:p w14:paraId="27FEED4C" w14:textId="77777777" w:rsidR="001C4776" w:rsidRDefault="001C4776" w:rsidP="00E22C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04782" w14:textId="17657923" w:rsidR="001C4776" w:rsidRPr="001C4776" w:rsidRDefault="001C4776" w:rsidP="00E22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Pr="001C4776">
        <w:rPr>
          <w:rFonts w:ascii="Times New Roman" w:hAnsi="Times New Roman" w:cs="Times New Roman"/>
          <w:bCs/>
          <w:sz w:val="24"/>
          <w:szCs w:val="24"/>
        </w:rPr>
        <w:t xml:space="preserve">Public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1C4776">
        <w:rPr>
          <w:rFonts w:ascii="Times New Roman" w:hAnsi="Times New Roman" w:cs="Times New Roman"/>
          <w:bCs/>
          <w:sz w:val="24"/>
          <w:szCs w:val="24"/>
        </w:rPr>
        <w:t xml:space="preserve">ealth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1C4776">
        <w:rPr>
          <w:rFonts w:ascii="Times New Roman" w:hAnsi="Times New Roman" w:cs="Times New Roman"/>
          <w:bCs/>
          <w:sz w:val="24"/>
          <w:szCs w:val="24"/>
        </w:rPr>
        <w:t xml:space="preserve">mpacts of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1C4776">
        <w:rPr>
          <w:rFonts w:ascii="Times New Roman" w:hAnsi="Times New Roman" w:cs="Times New Roman"/>
          <w:bCs/>
          <w:sz w:val="24"/>
          <w:szCs w:val="24"/>
        </w:rPr>
        <w:t xml:space="preserve">annabis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1C4776">
        <w:rPr>
          <w:rFonts w:ascii="Times New Roman" w:hAnsi="Times New Roman" w:cs="Times New Roman"/>
          <w:bCs/>
          <w:sz w:val="24"/>
          <w:szCs w:val="24"/>
        </w:rPr>
        <w:t>egalizatio</w:t>
      </w:r>
      <w:r w:rsidR="0064677D">
        <w:rPr>
          <w:rFonts w:ascii="Times New Roman" w:hAnsi="Times New Roman" w:cs="Times New Roman"/>
          <w:bCs/>
          <w:sz w:val="24"/>
          <w:szCs w:val="24"/>
        </w:rPr>
        <w:t>n</w:t>
      </w:r>
      <w:r w:rsidR="00ED40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C4776">
        <w:rPr>
          <w:rFonts w:ascii="Times New Roman" w:hAnsi="Times New Roman" w:cs="Times New Roman"/>
          <w:bCs/>
          <w:sz w:val="24"/>
          <w:szCs w:val="24"/>
        </w:rPr>
        <w:t>Translating Research into Practice</w:t>
      </w:r>
      <w:r w:rsidR="00ED4017">
        <w:rPr>
          <w:rFonts w:ascii="Times New Roman" w:hAnsi="Times New Roman" w:cs="Times New Roman"/>
          <w:bCs/>
          <w:sz w:val="24"/>
          <w:szCs w:val="24"/>
        </w:rPr>
        <w:t xml:space="preserve"> Series</w:t>
      </w:r>
      <w:r w:rsidRPr="001C4776">
        <w:rPr>
          <w:rFonts w:ascii="Times New Roman" w:hAnsi="Times New Roman" w:cs="Times New Roman"/>
          <w:bCs/>
          <w:sz w:val="24"/>
          <w:szCs w:val="24"/>
        </w:rPr>
        <w:t>. Arizona State University</w:t>
      </w:r>
      <w:r w:rsidR="0064677D">
        <w:rPr>
          <w:rFonts w:ascii="Times New Roman" w:hAnsi="Times New Roman" w:cs="Times New Roman"/>
          <w:bCs/>
          <w:sz w:val="24"/>
          <w:szCs w:val="24"/>
        </w:rPr>
        <w:t xml:space="preserve"> College of Health Solutions</w:t>
      </w:r>
      <w:r w:rsidRPr="001C4776">
        <w:rPr>
          <w:rFonts w:ascii="Times New Roman" w:hAnsi="Times New Roman" w:cs="Times New Roman"/>
          <w:bCs/>
          <w:sz w:val="24"/>
          <w:szCs w:val="24"/>
        </w:rPr>
        <w:t>.</w:t>
      </w:r>
      <w:r w:rsidR="00CE20E2">
        <w:rPr>
          <w:rFonts w:ascii="Times New Roman" w:hAnsi="Times New Roman" w:cs="Times New Roman"/>
          <w:bCs/>
          <w:sz w:val="24"/>
          <w:szCs w:val="24"/>
        </w:rPr>
        <w:t xml:space="preserve"> Virtual meeting.</w:t>
      </w:r>
      <w:r w:rsidRPr="001C4776">
        <w:rPr>
          <w:rFonts w:ascii="Times New Roman" w:hAnsi="Times New Roman" w:cs="Times New Roman"/>
          <w:bCs/>
          <w:sz w:val="24"/>
          <w:szCs w:val="24"/>
        </w:rPr>
        <w:t xml:space="preserve"> Jan</w:t>
      </w:r>
      <w:r>
        <w:rPr>
          <w:rFonts w:ascii="Times New Roman" w:hAnsi="Times New Roman" w:cs="Times New Roman"/>
          <w:bCs/>
          <w:sz w:val="24"/>
          <w:szCs w:val="24"/>
        </w:rPr>
        <w:t>uary,</w:t>
      </w:r>
      <w:r w:rsidRPr="001C4776">
        <w:rPr>
          <w:rFonts w:ascii="Times New Roman" w:hAnsi="Times New Roman" w:cs="Times New Roman"/>
          <w:bCs/>
          <w:sz w:val="24"/>
          <w:szCs w:val="24"/>
        </w:rPr>
        <w:t xml:space="preserve"> 2021.</w:t>
      </w:r>
    </w:p>
    <w:p w14:paraId="17904E70" w14:textId="77777777" w:rsidR="00F12396" w:rsidRPr="009C5F20" w:rsidRDefault="00F12396" w:rsidP="00E22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DD077C" w14:textId="2EC79DC2" w:rsidR="003B07AB" w:rsidRPr="003B07AB" w:rsidRDefault="003B07AB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M.H., </w:t>
      </w:r>
      <w:r w:rsidRPr="003B07AB">
        <w:rPr>
          <w:rFonts w:ascii="Times New Roman" w:hAnsi="Times New Roman" w:cs="Times New Roman"/>
          <w:bCs/>
          <w:sz w:val="24"/>
          <w:szCs w:val="24"/>
        </w:rPr>
        <w:t>&amp; Peterson, 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Cannabis in neurodegenerative diseases. Michael J. Fox Foundation Cannabis Workshop. </w:t>
      </w:r>
      <w:r w:rsidR="00CE20E2">
        <w:rPr>
          <w:rFonts w:ascii="Times New Roman" w:hAnsi="Times New Roman" w:cs="Times New Roman"/>
          <w:bCs/>
          <w:sz w:val="24"/>
          <w:szCs w:val="24"/>
        </w:rPr>
        <w:t xml:space="preserve">Virtual meeting. </w:t>
      </w:r>
      <w:r>
        <w:rPr>
          <w:rFonts w:ascii="Times New Roman" w:hAnsi="Times New Roman" w:cs="Times New Roman"/>
          <w:bCs/>
          <w:sz w:val="24"/>
          <w:szCs w:val="24"/>
        </w:rPr>
        <w:t xml:space="preserve">June, 2020. </w:t>
      </w:r>
    </w:p>
    <w:p w14:paraId="1B40BF42" w14:textId="77777777" w:rsidR="00B22834" w:rsidRDefault="00B22834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1DFF5" w14:textId="20AF0C2A" w:rsidR="007566BA" w:rsidRPr="007566BA" w:rsidRDefault="007566BA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bookmarkStart w:id="16" w:name="_Hlk31367804"/>
      <w:r>
        <w:rPr>
          <w:rFonts w:ascii="Times New Roman" w:hAnsi="Times New Roman" w:cs="Times New Roman"/>
          <w:bCs/>
          <w:sz w:val="24"/>
          <w:szCs w:val="24"/>
        </w:rPr>
        <w:t xml:space="preserve">Invited testimony. </w:t>
      </w:r>
      <w:r w:rsidR="008E6002">
        <w:rPr>
          <w:rFonts w:ascii="Times New Roman" w:hAnsi="Times New Roman" w:cs="Times New Roman"/>
          <w:bCs/>
          <w:sz w:val="24"/>
          <w:szCs w:val="24"/>
        </w:rPr>
        <w:t xml:space="preserve">United States </w:t>
      </w:r>
      <w:r w:rsidRPr="007566BA">
        <w:rPr>
          <w:rFonts w:ascii="Times New Roman" w:hAnsi="Times New Roman" w:cs="Times New Roman"/>
          <w:bCs/>
          <w:sz w:val="24"/>
          <w:szCs w:val="24"/>
        </w:rPr>
        <w:t xml:space="preserve">Senate Caucus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7566BA">
        <w:rPr>
          <w:rFonts w:ascii="Times New Roman" w:hAnsi="Times New Roman" w:cs="Times New Roman"/>
          <w:bCs/>
          <w:sz w:val="24"/>
          <w:szCs w:val="24"/>
        </w:rPr>
        <w:t xml:space="preserve">n International Narcotics Control Hearing – </w:t>
      </w:r>
      <w:r w:rsidR="008E6002">
        <w:rPr>
          <w:rFonts w:ascii="Times New Roman" w:hAnsi="Times New Roman" w:cs="Times New Roman"/>
          <w:bCs/>
          <w:sz w:val="24"/>
          <w:szCs w:val="24"/>
        </w:rPr>
        <w:t>“</w:t>
      </w:r>
      <w:r w:rsidRPr="007566BA">
        <w:rPr>
          <w:rFonts w:ascii="Times New Roman" w:hAnsi="Times New Roman" w:cs="Times New Roman"/>
          <w:bCs/>
          <w:sz w:val="24"/>
          <w:szCs w:val="24"/>
        </w:rPr>
        <w:t xml:space="preserve">Marijuana and </w:t>
      </w:r>
      <w:r w:rsidR="008E6002">
        <w:rPr>
          <w:rFonts w:ascii="Times New Roman" w:hAnsi="Times New Roman" w:cs="Times New Roman"/>
          <w:bCs/>
          <w:sz w:val="24"/>
          <w:szCs w:val="24"/>
        </w:rPr>
        <w:t xml:space="preserve">America’s Health: Questions and </w:t>
      </w:r>
      <w:r w:rsidR="00751F79">
        <w:rPr>
          <w:rFonts w:ascii="Times New Roman" w:hAnsi="Times New Roman" w:cs="Times New Roman"/>
          <w:bCs/>
          <w:sz w:val="24"/>
          <w:szCs w:val="24"/>
        </w:rPr>
        <w:t>I</w:t>
      </w:r>
      <w:r w:rsidR="008E6002">
        <w:rPr>
          <w:rFonts w:ascii="Times New Roman" w:hAnsi="Times New Roman" w:cs="Times New Roman"/>
          <w:bCs/>
          <w:sz w:val="24"/>
          <w:szCs w:val="24"/>
        </w:rPr>
        <w:t>ssue</w:t>
      </w:r>
      <w:r w:rsidR="00751F79">
        <w:rPr>
          <w:rFonts w:ascii="Times New Roman" w:hAnsi="Times New Roman" w:cs="Times New Roman"/>
          <w:bCs/>
          <w:sz w:val="24"/>
          <w:szCs w:val="24"/>
        </w:rPr>
        <w:t>s</w:t>
      </w:r>
      <w:r w:rsidR="008E6002">
        <w:rPr>
          <w:rFonts w:ascii="Times New Roman" w:hAnsi="Times New Roman" w:cs="Times New Roman"/>
          <w:bCs/>
          <w:sz w:val="24"/>
          <w:szCs w:val="24"/>
        </w:rPr>
        <w:t xml:space="preserve"> for Policy Makers.”</w:t>
      </w:r>
      <w:r w:rsidRPr="00756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Washington, D.C.</w:t>
      </w:r>
      <w:r w:rsidR="00CE20E2">
        <w:rPr>
          <w:rFonts w:ascii="Times New Roman" w:hAnsi="Times New Roman" w:cs="Times New Roman"/>
          <w:bCs/>
          <w:sz w:val="24"/>
          <w:szCs w:val="24"/>
        </w:rPr>
        <w:t xml:space="preserve"> October, 2019.</w:t>
      </w:r>
      <w:r w:rsidR="006364A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6364A7" w:rsidRPr="006364A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https://m.youtube.com/watch?v=bYEgAyK2W9o&amp;fbclid=IwAR2clo-1X6SfSbfP1SCjbY0kmQlbm2n_HJBD8iVwNh79u0dDJOFD1IEai7k</w:t>
        </w:r>
      </w:hyperlink>
      <w:bookmarkEnd w:id="16"/>
    </w:p>
    <w:p w14:paraId="2E7F87B5" w14:textId="77777777" w:rsidR="007566BA" w:rsidRDefault="007566BA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F4AF8" w14:textId="635766F7" w:rsidR="00EE75AE" w:rsidRPr="00EE75AE" w:rsidRDefault="00EE75AE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>
        <w:rPr>
          <w:rFonts w:ascii="Times New Roman" w:hAnsi="Times New Roman" w:cs="Times New Roman"/>
          <w:bCs/>
          <w:sz w:val="24"/>
          <w:szCs w:val="24"/>
        </w:rPr>
        <w:t xml:space="preserve">Associations between persistent cannabis use and cognitive and psychosocial functioning. Duke </w:t>
      </w:r>
      <w:r w:rsidR="00ED4017">
        <w:rPr>
          <w:rFonts w:ascii="Times New Roman" w:hAnsi="Times New Roman" w:cs="Times New Roman"/>
          <w:bCs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bCs/>
          <w:sz w:val="24"/>
          <w:szCs w:val="24"/>
        </w:rPr>
        <w:t>Center on Addiction and Behavior Change</w:t>
      </w:r>
      <w:r w:rsidR="00D42D9A">
        <w:rPr>
          <w:rFonts w:ascii="Times New Roman" w:hAnsi="Times New Roman" w:cs="Times New Roman"/>
          <w:bCs/>
          <w:sz w:val="24"/>
          <w:szCs w:val="24"/>
        </w:rPr>
        <w:t>. Durham, NC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E20E2">
        <w:rPr>
          <w:rFonts w:ascii="Times New Roman" w:hAnsi="Times New Roman" w:cs="Times New Roman"/>
          <w:bCs/>
          <w:sz w:val="24"/>
          <w:szCs w:val="24"/>
        </w:rPr>
        <w:t xml:space="preserve"> April, 2019.</w:t>
      </w:r>
    </w:p>
    <w:p w14:paraId="70BBCBEE" w14:textId="77777777" w:rsidR="00EE75AE" w:rsidRDefault="00EE75AE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B605F" w14:textId="5C5568AA" w:rsidR="00B21AF7" w:rsidRDefault="00B21AF7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Meier, M.H</w:t>
      </w:r>
      <w:r w:rsidR="00E738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04BC">
        <w:rPr>
          <w:rFonts w:ascii="Times New Roman" w:hAnsi="Times New Roman" w:cs="Times New Roman"/>
          <w:bCs/>
          <w:sz w:val="24"/>
          <w:szCs w:val="24"/>
        </w:rPr>
        <w:t xml:space="preserve">Cannabis </w:t>
      </w:r>
      <w:r w:rsidR="00BB66BE">
        <w:rPr>
          <w:rFonts w:ascii="Times New Roman" w:hAnsi="Times New Roman" w:cs="Times New Roman"/>
          <w:bCs/>
          <w:sz w:val="24"/>
          <w:szCs w:val="24"/>
        </w:rPr>
        <w:t>u</w:t>
      </w:r>
      <w:r w:rsidR="00DE04BC">
        <w:rPr>
          <w:rFonts w:ascii="Times New Roman" w:hAnsi="Times New Roman" w:cs="Times New Roman"/>
          <w:bCs/>
          <w:sz w:val="24"/>
          <w:szCs w:val="24"/>
        </w:rPr>
        <w:t xml:space="preserve">se and </w:t>
      </w:r>
      <w:r w:rsidR="00BB66BE">
        <w:rPr>
          <w:rFonts w:ascii="Times New Roman" w:hAnsi="Times New Roman" w:cs="Times New Roman"/>
          <w:bCs/>
          <w:sz w:val="24"/>
          <w:szCs w:val="24"/>
        </w:rPr>
        <w:t>c</w:t>
      </w:r>
      <w:r w:rsidR="00DE04BC">
        <w:rPr>
          <w:rFonts w:ascii="Times New Roman" w:hAnsi="Times New Roman" w:cs="Times New Roman"/>
          <w:bCs/>
          <w:sz w:val="24"/>
          <w:szCs w:val="24"/>
        </w:rPr>
        <w:t xml:space="preserve">ognitive </w:t>
      </w:r>
      <w:r w:rsidR="00BB66BE">
        <w:rPr>
          <w:rFonts w:ascii="Times New Roman" w:hAnsi="Times New Roman" w:cs="Times New Roman"/>
          <w:bCs/>
          <w:sz w:val="24"/>
          <w:szCs w:val="24"/>
        </w:rPr>
        <w:t>i</w:t>
      </w:r>
      <w:r w:rsidR="00DE04BC">
        <w:rPr>
          <w:rFonts w:ascii="Times New Roman" w:hAnsi="Times New Roman" w:cs="Times New Roman"/>
          <w:bCs/>
          <w:sz w:val="24"/>
          <w:szCs w:val="24"/>
        </w:rPr>
        <w:t>mpairment</w:t>
      </w:r>
      <w:r w:rsidR="00E738A0">
        <w:rPr>
          <w:rFonts w:ascii="Times New Roman" w:hAnsi="Times New Roman" w:cs="Times New Roman"/>
          <w:bCs/>
          <w:sz w:val="24"/>
          <w:szCs w:val="24"/>
        </w:rPr>
        <w:t xml:space="preserve">. NIH Summit on Marijuana and Cannabinoids. Bethesda, MD. </w:t>
      </w:r>
      <w:r w:rsidR="00CE20E2">
        <w:rPr>
          <w:rFonts w:ascii="Times New Roman" w:hAnsi="Times New Roman" w:cs="Times New Roman"/>
          <w:bCs/>
          <w:sz w:val="24"/>
          <w:szCs w:val="24"/>
        </w:rPr>
        <w:t>March, 2016.</w:t>
      </w:r>
    </w:p>
    <w:p w14:paraId="539D342C" w14:textId="50E763D6" w:rsidR="009A7B61" w:rsidRDefault="009A7B61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EDD924" w14:textId="2F6656A4" w:rsidR="009A7B61" w:rsidRDefault="009A7B61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>
        <w:rPr>
          <w:rFonts w:ascii="Times New Roman" w:hAnsi="Times New Roman" w:cs="Times New Roman"/>
          <w:bCs/>
          <w:sz w:val="24"/>
          <w:szCs w:val="24"/>
        </w:rPr>
        <w:t xml:space="preserve">Retinal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microvessels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reveal familial vulnerability to psychosis symptoms. Phoenix VA Health Care System. Phoenix, AZ. April, 2015.</w:t>
      </w:r>
    </w:p>
    <w:p w14:paraId="76F65E8F" w14:textId="77777777" w:rsidR="001E2D9C" w:rsidRDefault="001E2D9C" w:rsidP="00E22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680F8" w14:textId="30099153" w:rsidR="00FA3814" w:rsidRDefault="00FA3814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6AFB">
        <w:rPr>
          <w:rFonts w:ascii="Times New Roman" w:hAnsi="Times New Roman" w:cs="Times New Roman"/>
          <w:b/>
          <w:bCs/>
          <w:sz w:val="24"/>
          <w:szCs w:val="24"/>
        </w:rPr>
        <w:t>Meier, M.H</w:t>
      </w:r>
      <w:r w:rsidRPr="008B71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C5F20">
        <w:rPr>
          <w:rFonts w:ascii="Times New Roman" w:hAnsi="Times New Roman" w:cs="Times New Roman"/>
          <w:bCs/>
          <w:sz w:val="24"/>
          <w:szCs w:val="24"/>
        </w:rPr>
        <w:t xml:space="preserve"> Persistent cannabis users show neuropsychological decline from childhood to midlife.</w:t>
      </w:r>
      <w:r w:rsidR="00B03676" w:rsidRPr="009C5F20">
        <w:rPr>
          <w:rFonts w:ascii="Times New Roman" w:hAnsi="Times New Roman" w:cs="Times New Roman"/>
          <w:bCs/>
          <w:sz w:val="24"/>
          <w:szCs w:val="24"/>
        </w:rPr>
        <w:t xml:space="preserve"> Fourth World Forum Against Drugs. Stockholm, Sweden.</w:t>
      </w:r>
      <w:r w:rsidR="00CE20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0E2" w:rsidRPr="009C5F20">
        <w:rPr>
          <w:rFonts w:ascii="Times New Roman" w:hAnsi="Times New Roman" w:cs="Times New Roman"/>
          <w:bCs/>
          <w:sz w:val="24"/>
          <w:szCs w:val="24"/>
        </w:rPr>
        <w:t>May</w:t>
      </w:r>
      <w:r w:rsidR="00CE20E2">
        <w:rPr>
          <w:rFonts w:ascii="Times New Roman" w:hAnsi="Times New Roman" w:cs="Times New Roman"/>
          <w:bCs/>
          <w:sz w:val="24"/>
          <w:szCs w:val="24"/>
        </w:rPr>
        <w:t>,</w:t>
      </w:r>
      <w:r w:rsidR="00CE20E2" w:rsidRPr="009C5F20">
        <w:rPr>
          <w:rFonts w:ascii="Times New Roman" w:hAnsi="Times New Roman" w:cs="Times New Roman"/>
          <w:bCs/>
          <w:sz w:val="24"/>
          <w:szCs w:val="24"/>
        </w:rPr>
        <w:t xml:space="preserve"> 2014</w:t>
      </w:r>
      <w:r w:rsidR="00CE20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DE8F05" w14:textId="77777777" w:rsidR="0068183D" w:rsidRDefault="0068183D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21A65C" w14:textId="2DE02391" w:rsidR="0068183D" w:rsidRPr="0068183D" w:rsidRDefault="0068183D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183D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68183D">
        <w:rPr>
          <w:rFonts w:ascii="Times New Roman" w:hAnsi="Times New Roman" w:cs="Times New Roman"/>
          <w:bCs/>
          <w:sz w:val="24"/>
          <w:szCs w:val="24"/>
        </w:rPr>
        <w:t xml:space="preserve"> Adolescent-onset </w:t>
      </w:r>
      <w:r w:rsidR="00A67A99">
        <w:rPr>
          <w:rFonts w:ascii="Times New Roman" w:hAnsi="Times New Roman" w:cs="Times New Roman"/>
          <w:bCs/>
          <w:sz w:val="24"/>
          <w:szCs w:val="24"/>
        </w:rPr>
        <w:t xml:space="preserve">persistent </w:t>
      </w:r>
      <w:r w:rsidRPr="0068183D">
        <w:rPr>
          <w:rFonts w:ascii="Times New Roman" w:hAnsi="Times New Roman" w:cs="Times New Roman"/>
          <w:bCs/>
          <w:sz w:val="24"/>
          <w:szCs w:val="24"/>
        </w:rPr>
        <w:t xml:space="preserve">cannabis users show IQ decline from childhood to midlife. California Society of Addiction Medicine. San Diego, CA. </w:t>
      </w:r>
      <w:r w:rsidR="00CE20E2" w:rsidRPr="0068183D">
        <w:rPr>
          <w:rFonts w:ascii="Times New Roman" w:hAnsi="Times New Roman" w:cs="Times New Roman"/>
          <w:bCs/>
          <w:sz w:val="24"/>
          <w:szCs w:val="24"/>
        </w:rPr>
        <w:t>October</w:t>
      </w:r>
      <w:r w:rsidR="00CE20E2">
        <w:rPr>
          <w:rFonts w:ascii="Times New Roman" w:hAnsi="Times New Roman" w:cs="Times New Roman"/>
          <w:bCs/>
          <w:sz w:val="24"/>
          <w:szCs w:val="24"/>
        </w:rPr>
        <w:t>,</w:t>
      </w:r>
      <w:r w:rsidR="00CE20E2" w:rsidRPr="0068183D">
        <w:rPr>
          <w:rFonts w:ascii="Times New Roman" w:hAnsi="Times New Roman" w:cs="Times New Roman"/>
          <w:bCs/>
          <w:sz w:val="24"/>
          <w:szCs w:val="24"/>
        </w:rPr>
        <w:t xml:space="preserve"> 2013</w:t>
      </w:r>
      <w:r w:rsidR="00CE20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F7CE80" w14:textId="77777777" w:rsidR="00FA3814" w:rsidRPr="009C5F20" w:rsidRDefault="00FA3814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23A1C9" w14:textId="7F7A85AF" w:rsidR="00EC0C08" w:rsidRDefault="003D6C3B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6AFB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="008D1B28" w:rsidRPr="009C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F20">
        <w:rPr>
          <w:rFonts w:ascii="Times New Roman" w:hAnsi="Times New Roman" w:cs="Times New Roman"/>
          <w:bCs/>
          <w:sz w:val="24"/>
          <w:szCs w:val="24"/>
        </w:rPr>
        <w:t xml:space="preserve"> Microvascular abnormality in schizophrenia as shown by retinal imaging. </w:t>
      </w:r>
      <w:r w:rsidR="00FC344E" w:rsidRPr="009C5F20">
        <w:rPr>
          <w:rFonts w:ascii="Times New Roman" w:hAnsi="Times New Roman" w:cs="Times New Roman"/>
          <w:bCs/>
          <w:sz w:val="24"/>
          <w:szCs w:val="24"/>
        </w:rPr>
        <w:t>QIMR Berghofer Medical Research Institute</w:t>
      </w:r>
      <w:r w:rsidR="008E5604" w:rsidRPr="009C5F20">
        <w:rPr>
          <w:rFonts w:ascii="Times New Roman" w:hAnsi="Times New Roman" w:cs="Times New Roman"/>
          <w:bCs/>
          <w:sz w:val="24"/>
          <w:szCs w:val="24"/>
        </w:rPr>
        <w:t>.</w:t>
      </w:r>
      <w:r w:rsidRPr="009C5F20">
        <w:rPr>
          <w:rFonts w:ascii="Times New Roman" w:hAnsi="Times New Roman" w:cs="Times New Roman"/>
          <w:bCs/>
          <w:sz w:val="24"/>
          <w:szCs w:val="24"/>
        </w:rPr>
        <w:t xml:space="preserve"> Brisbane, Australia.</w:t>
      </w:r>
      <w:r w:rsidR="00CE20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0E2" w:rsidRPr="009C5F20">
        <w:rPr>
          <w:rFonts w:ascii="Times New Roman" w:hAnsi="Times New Roman" w:cs="Times New Roman"/>
          <w:bCs/>
          <w:sz w:val="24"/>
          <w:szCs w:val="24"/>
        </w:rPr>
        <w:t>August</w:t>
      </w:r>
      <w:r w:rsidR="00CE20E2">
        <w:rPr>
          <w:rFonts w:ascii="Times New Roman" w:hAnsi="Times New Roman" w:cs="Times New Roman"/>
          <w:bCs/>
          <w:sz w:val="24"/>
          <w:szCs w:val="24"/>
        </w:rPr>
        <w:t>,</w:t>
      </w:r>
      <w:r w:rsidR="00CE20E2" w:rsidRPr="009C5F20">
        <w:rPr>
          <w:rFonts w:ascii="Times New Roman" w:hAnsi="Times New Roman" w:cs="Times New Roman"/>
          <w:bCs/>
          <w:sz w:val="24"/>
          <w:szCs w:val="24"/>
        </w:rPr>
        <w:t xml:space="preserve"> 2013</w:t>
      </w:r>
      <w:r w:rsidR="00CE20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B7D03E" w14:textId="77777777" w:rsidR="008E1A46" w:rsidRPr="009C5F20" w:rsidRDefault="008E1A46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BC8F58" w14:textId="44875DC5" w:rsidR="003D6C3B" w:rsidRPr="00A55371" w:rsidRDefault="00A55371" w:rsidP="00E22CC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55371">
        <w:rPr>
          <w:rFonts w:ascii="Times New Roman" w:hAnsi="Times New Roman" w:cs="Times New Roman"/>
          <w:b/>
          <w:bCs/>
          <w:sz w:val="32"/>
          <w:szCs w:val="32"/>
        </w:rPr>
        <w:t xml:space="preserve">Teaching </w:t>
      </w:r>
    </w:p>
    <w:p w14:paraId="00D42559" w14:textId="77777777" w:rsidR="00A55371" w:rsidRPr="009C5F20" w:rsidRDefault="00A55371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9508A" wp14:editId="34836F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21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48641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" strokecolor="black [3213]" strokeweight="1pt">
                <w10:wrap anchorx="margin"/>
              </v:line>
            </w:pict>
          </mc:Fallback>
        </mc:AlternateContent>
      </w:r>
    </w:p>
    <w:p w14:paraId="65A97CE7" w14:textId="33256C7E" w:rsidR="00A55371" w:rsidRDefault="00A55371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Arizona State University, Department of Psychology</w:t>
      </w:r>
    </w:p>
    <w:p w14:paraId="02B56CCF" w14:textId="3496ADCC" w:rsidR="00A55371" w:rsidRPr="008B336F" w:rsidRDefault="00A55371" w:rsidP="00E22CC6">
      <w:pPr>
        <w:spacing w:after="0" w:line="240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B336F">
        <w:rPr>
          <w:rFonts w:ascii="Times New Roman" w:hAnsi="Times New Roman" w:cs="Times New Roman"/>
          <w:bCs/>
          <w:sz w:val="24"/>
          <w:szCs w:val="24"/>
        </w:rPr>
        <w:t xml:space="preserve">PSY 366: </w:t>
      </w:r>
      <w:r w:rsidR="00BE3246">
        <w:rPr>
          <w:rFonts w:ascii="Times New Roman" w:hAnsi="Times New Roman" w:cs="Times New Roman"/>
          <w:bCs/>
          <w:sz w:val="24"/>
          <w:szCs w:val="24"/>
        </w:rPr>
        <w:t xml:space="preserve">Psychological Disorders [formerly </w:t>
      </w:r>
      <w:r w:rsidRPr="008B336F">
        <w:rPr>
          <w:rFonts w:ascii="Times New Roman" w:hAnsi="Times New Roman" w:cs="Times New Roman"/>
          <w:bCs/>
          <w:sz w:val="24"/>
          <w:szCs w:val="24"/>
        </w:rPr>
        <w:t>Abnormal Psychology</w:t>
      </w:r>
      <w:r w:rsidR="00BE3246">
        <w:rPr>
          <w:rFonts w:ascii="Times New Roman" w:hAnsi="Times New Roman" w:cs="Times New Roman"/>
          <w:bCs/>
          <w:sz w:val="24"/>
          <w:szCs w:val="24"/>
        </w:rPr>
        <w:t>]: 1</w:t>
      </w:r>
      <w:r w:rsidR="0025277D">
        <w:rPr>
          <w:rFonts w:ascii="Times New Roman" w:hAnsi="Times New Roman" w:cs="Times New Roman"/>
          <w:bCs/>
          <w:sz w:val="24"/>
          <w:szCs w:val="24"/>
        </w:rPr>
        <w:t>6</w:t>
      </w:r>
      <w:r w:rsidR="00BE3246">
        <w:rPr>
          <w:rFonts w:ascii="Times New Roman" w:hAnsi="Times New Roman" w:cs="Times New Roman"/>
          <w:bCs/>
          <w:sz w:val="24"/>
          <w:szCs w:val="24"/>
        </w:rPr>
        <w:t xml:space="preserve"> sections, ~100 undergraduate students per section</w:t>
      </w:r>
    </w:p>
    <w:p w14:paraId="051BEB8A" w14:textId="548D49A5" w:rsidR="00A55371" w:rsidRPr="008B336F" w:rsidRDefault="00A55371" w:rsidP="00E22CC6">
      <w:pPr>
        <w:spacing w:after="0" w:line="240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B336F">
        <w:rPr>
          <w:rFonts w:ascii="Times New Roman" w:hAnsi="Times New Roman" w:cs="Times New Roman"/>
          <w:bCs/>
          <w:sz w:val="24"/>
          <w:szCs w:val="24"/>
        </w:rPr>
        <w:t>PSY 394: Substance Abuse Overview</w:t>
      </w:r>
      <w:r w:rsidR="00BE3246">
        <w:rPr>
          <w:rFonts w:ascii="Times New Roman" w:hAnsi="Times New Roman" w:cs="Times New Roman"/>
          <w:bCs/>
          <w:sz w:val="24"/>
          <w:szCs w:val="24"/>
        </w:rPr>
        <w:t>: 1 section, ~50 undergraduate students</w:t>
      </w:r>
    </w:p>
    <w:p w14:paraId="1B27B24D" w14:textId="010A5E55" w:rsidR="00A55371" w:rsidRPr="008B336F" w:rsidRDefault="00A55371" w:rsidP="00E22CC6">
      <w:pPr>
        <w:spacing w:after="0" w:line="240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B336F">
        <w:rPr>
          <w:rFonts w:ascii="Times New Roman" w:hAnsi="Times New Roman" w:cs="Times New Roman"/>
          <w:bCs/>
          <w:sz w:val="24"/>
          <w:szCs w:val="24"/>
        </w:rPr>
        <w:t>PSY 591: Psychology of Addictions</w:t>
      </w:r>
      <w:r w:rsidR="00BE3246">
        <w:rPr>
          <w:rFonts w:ascii="Times New Roman" w:hAnsi="Times New Roman" w:cs="Times New Roman"/>
          <w:bCs/>
          <w:sz w:val="24"/>
          <w:szCs w:val="24"/>
        </w:rPr>
        <w:t xml:space="preserve">: 4 sections, 6-10 graduate students per section </w:t>
      </w:r>
    </w:p>
    <w:p w14:paraId="5CF0020A" w14:textId="0C59F3C6" w:rsidR="00842B35" w:rsidRDefault="00842B35" w:rsidP="00E22CC6">
      <w:pPr>
        <w:spacing w:after="0" w:line="240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B336F">
        <w:rPr>
          <w:rFonts w:ascii="Times New Roman" w:hAnsi="Times New Roman" w:cs="Times New Roman"/>
          <w:bCs/>
          <w:sz w:val="24"/>
          <w:szCs w:val="24"/>
        </w:rPr>
        <w:t>PSY 578: Developmental Psychopathology</w:t>
      </w:r>
      <w:r w:rsidR="00BE324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04F2F">
        <w:rPr>
          <w:rFonts w:ascii="Times New Roman" w:hAnsi="Times New Roman" w:cs="Times New Roman"/>
          <w:bCs/>
          <w:sz w:val="24"/>
          <w:szCs w:val="24"/>
        </w:rPr>
        <w:t>5</w:t>
      </w:r>
      <w:r w:rsidR="00BE3246">
        <w:rPr>
          <w:rFonts w:ascii="Times New Roman" w:hAnsi="Times New Roman" w:cs="Times New Roman"/>
          <w:bCs/>
          <w:sz w:val="24"/>
          <w:szCs w:val="24"/>
        </w:rPr>
        <w:t xml:space="preserve"> sections, 6-1</w:t>
      </w:r>
      <w:r w:rsidR="00704F2F">
        <w:rPr>
          <w:rFonts w:ascii="Times New Roman" w:hAnsi="Times New Roman" w:cs="Times New Roman"/>
          <w:bCs/>
          <w:sz w:val="24"/>
          <w:szCs w:val="24"/>
        </w:rPr>
        <w:t>4</w:t>
      </w:r>
      <w:r w:rsidR="00BE3246">
        <w:rPr>
          <w:rFonts w:ascii="Times New Roman" w:hAnsi="Times New Roman" w:cs="Times New Roman"/>
          <w:bCs/>
          <w:sz w:val="24"/>
          <w:szCs w:val="24"/>
        </w:rPr>
        <w:t xml:space="preserve"> graduate students per section</w:t>
      </w:r>
    </w:p>
    <w:p w14:paraId="5EA79475" w14:textId="5F574D4D" w:rsidR="00BE3246" w:rsidRPr="00A55371" w:rsidRDefault="00BE3246" w:rsidP="00E22CC6">
      <w:pPr>
        <w:keepNext/>
        <w:spacing w:after="0" w:line="240" w:lineRule="auto"/>
        <w:ind w:left="994" w:hanging="99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 601: Addiction and Substance Abuse Assessment and Diagnosis: online course development</w:t>
      </w:r>
    </w:p>
    <w:p w14:paraId="31C65018" w14:textId="77777777" w:rsidR="00C41A33" w:rsidRDefault="00C41A33" w:rsidP="00704F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7BA9310" w14:textId="322FE1A0" w:rsidR="00C161B9" w:rsidRDefault="00274BD5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32"/>
          <w:szCs w:val="32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B0231" wp14:editId="48657BB6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5972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8E737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55pt" to="470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" strokecolor="black [3213]" strokeweight="1pt">
                <w10:wrap anchorx="margin"/>
              </v:line>
            </w:pict>
          </mc:Fallback>
        </mc:AlternateContent>
      </w:r>
      <w:r w:rsidR="00C161B9" w:rsidRPr="00C161B9">
        <w:rPr>
          <w:rFonts w:ascii="Times New Roman" w:hAnsi="Times New Roman" w:cs="Times New Roman"/>
          <w:b/>
          <w:bCs/>
          <w:sz w:val="32"/>
          <w:szCs w:val="32"/>
        </w:rPr>
        <w:t>Mentoring</w:t>
      </w:r>
    </w:p>
    <w:p w14:paraId="3CE4503E" w14:textId="77777777" w:rsidR="0040741C" w:rsidRDefault="0040741C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1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9"/>
        <w:gridCol w:w="270"/>
        <w:gridCol w:w="1350"/>
        <w:gridCol w:w="270"/>
        <w:gridCol w:w="1260"/>
        <w:gridCol w:w="270"/>
        <w:gridCol w:w="3521"/>
      </w:tblGrid>
      <w:tr w:rsidR="00D63EF7" w:rsidRPr="001801C3" w14:paraId="5114747E" w14:textId="77777777" w:rsidTr="00813B9B">
        <w:trPr>
          <w:jc w:val="center"/>
        </w:trPr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14:paraId="5FB22A7A" w14:textId="5BABD790" w:rsidR="00D63EF7" w:rsidRPr="005526E3" w:rsidRDefault="00D63EF7" w:rsidP="00E22CC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Doctoral Student</w:t>
            </w:r>
            <w:r w:rsidRPr="0055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Mentoring.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743">
              <w:rPr>
                <w:rFonts w:ascii="Times New Roman" w:hAnsi="Times New Roman" w:cs="Times New Roman"/>
                <w:sz w:val="24"/>
                <w:szCs w:val="24"/>
              </w:rPr>
              <w:t xml:space="preserve">This table is organized by my role (chaired roles come first)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then </w:t>
            </w:r>
            <w:r w:rsidRPr="00910743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B12402">
              <w:rPr>
                <w:rFonts w:ascii="Times New Roman" w:hAnsi="Times New Roman" w:cs="Times New Roman"/>
                <w:sz w:val="24"/>
                <w:szCs w:val="24"/>
              </w:rPr>
              <w:t xml:space="preserve">milestone completion </w:t>
            </w:r>
            <w:r w:rsidRPr="00910743">
              <w:rPr>
                <w:rFonts w:ascii="Times New Roman" w:hAnsi="Times New Roman" w:cs="Times New Roman"/>
                <w:sz w:val="24"/>
                <w:szCs w:val="24"/>
              </w:rPr>
              <w:t>year.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3EF7" w:rsidRPr="001801C3" w14:paraId="09B795B5" w14:textId="77777777" w:rsidTr="00977BB7">
        <w:trPr>
          <w:jc w:val="center"/>
        </w:trPr>
        <w:tc>
          <w:tcPr>
            <w:tcW w:w="2239" w:type="dxa"/>
            <w:tcBorders>
              <w:top w:val="single" w:sz="4" w:space="0" w:color="auto"/>
            </w:tcBorders>
            <w:vAlign w:val="bottom"/>
          </w:tcPr>
          <w:p w14:paraId="18C5EE60" w14:textId="77777777" w:rsidR="00D63EF7" w:rsidRPr="00813B9B" w:rsidRDefault="00D63EF7" w:rsidP="00E22CC6">
            <w:pPr>
              <w:pStyle w:val="Heading5"/>
            </w:pPr>
            <w:r w:rsidRPr="00813B9B">
              <w:t>Student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7C56A23A" w14:textId="77777777" w:rsidR="00D63EF7" w:rsidRPr="00813B9B" w:rsidRDefault="00D63EF7" w:rsidP="00E22C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on committee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bottom"/>
          </w:tcPr>
          <w:p w14:paraId="229A849B" w14:textId="77777777" w:rsidR="00D63EF7" w:rsidRPr="00813B9B" w:rsidRDefault="00D63EF7" w:rsidP="00E22C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Milestone </w:t>
            </w:r>
          </w:p>
          <w:p w14:paraId="1CDDF9C4" w14:textId="77777777" w:rsidR="00D63EF7" w:rsidRPr="00813B9B" w:rsidRDefault="00D63EF7" w:rsidP="00E22C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 Year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</w:tcBorders>
            <w:vAlign w:val="bottom"/>
          </w:tcPr>
          <w:p w14:paraId="0AC38450" w14:textId="77777777" w:rsidR="00D63EF7" w:rsidRPr="00813B9B" w:rsidRDefault="00D63EF7" w:rsidP="00E22C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Milestone</w:t>
            </w:r>
            <w:r w:rsidRPr="00813B9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62530D" w:rsidRPr="001801C3" w14:paraId="001ADB14" w14:textId="77777777" w:rsidTr="00977BB7">
        <w:trPr>
          <w:jc w:val="center"/>
        </w:trPr>
        <w:tc>
          <w:tcPr>
            <w:tcW w:w="2239" w:type="dxa"/>
          </w:tcPr>
          <w:p w14:paraId="70EFD0E7" w14:textId="669BE274" w:rsidR="0062530D" w:rsidRDefault="00977BB7" w:rsidP="00E22CC6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Sivan Barashy</w:t>
            </w:r>
          </w:p>
        </w:tc>
        <w:tc>
          <w:tcPr>
            <w:tcW w:w="1620" w:type="dxa"/>
            <w:gridSpan w:val="2"/>
          </w:tcPr>
          <w:p w14:paraId="3B2E10D3" w14:textId="0E4C9DB2" w:rsidR="0062530D" w:rsidRPr="00EE73BA" w:rsidRDefault="00977BB7" w:rsidP="00E22C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71483F7F" w14:textId="5513583D" w:rsidR="0062530D" w:rsidRPr="00EE73BA" w:rsidRDefault="00977BB7" w:rsidP="00E22C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791" w:type="dxa"/>
            <w:gridSpan w:val="2"/>
          </w:tcPr>
          <w:p w14:paraId="7BB8EAF6" w14:textId="37A83518" w:rsidR="0062530D" w:rsidRPr="00EE73BA" w:rsidRDefault="00977BB7" w:rsidP="00E22CC6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Master’s Thesis Proposal</w:t>
            </w:r>
          </w:p>
        </w:tc>
      </w:tr>
      <w:tr w:rsidR="00977BB7" w:rsidRPr="001801C3" w14:paraId="41D5B08E" w14:textId="77777777" w:rsidTr="00977BB7">
        <w:trPr>
          <w:jc w:val="center"/>
        </w:trPr>
        <w:tc>
          <w:tcPr>
            <w:tcW w:w="2239" w:type="dxa"/>
          </w:tcPr>
          <w:p w14:paraId="3D665F7B" w14:textId="07DBDF5D" w:rsidR="00977BB7" w:rsidRPr="00977BB7" w:rsidRDefault="00977BB7" w:rsidP="00977BB7">
            <w:pPr>
              <w:pStyle w:val="Heading5"/>
              <w:rPr>
                <w:b w:val="0"/>
              </w:rPr>
            </w:pPr>
            <w:r w:rsidRPr="00977BB7">
              <w:rPr>
                <w:b w:val="0"/>
              </w:rPr>
              <w:t>Connor Jones</w:t>
            </w:r>
          </w:p>
        </w:tc>
        <w:tc>
          <w:tcPr>
            <w:tcW w:w="1620" w:type="dxa"/>
            <w:gridSpan w:val="2"/>
          </w:tcPr>
          <w:p w14:paraId="1B69C9CD" w14:textId="1914BA92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446F8853" w14:textId="4B4626F7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1" w:type="dxa"/>
            <w:gridSpan w:val="2"/>
          </w:tcPr>
          <w:p w14:paraId="05CDC39A" w14:textId="5D51A6D9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Ph.D., VA Portland Healthcare System, Staff Psychologist</w:t>
            </w:r>
          </w:p>
        </w:tc>
      </w:tr>
      <w:tr w:rsidR="00977BB7" w:rsidRPr="001801C3" w14:paraId="6C339783" w14:textId="77777777" w:rsidTr="00977BB7">
        <w:trPr>
          <w:jc w:val="center"/>
        </w:trPr>
        <w:tc>
          <w:tcPr>
            <w:tcW w:w="2239" w:type="dxa"/>
          </w:tcPr>
          <w:p w14:paraId="3488A7BE" w14:textId="77777777" w:rsidR="00977BB7" w:rsidRDefault="00977BB7" w:rsidP="00977BB7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  <w:gridSpan w:val="2"/>
          </w:tcPr>
          <w:p w14:paraId="7997EBA7" w14:textId="207AB9DC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54385862" w14:textId="1F38FD66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1" w:type="dxa"/>
            <w:gridSpan w:val="2"/>
          </w:tcPr>
          <w:p w14:paraId="10A3850A" w14:textId="685DE8AD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Dissertation </w:t>
            </w:r>
          </w:p>
        </w:tc>
      </w:tr>
      <w:tr w:rsidR="00977BB7" w:rsidRPr="001801C3" w14:paraId="49DAEFFA" w14:textId="77777777" w:rsidTr="00977BB7">
        <w:trPr>
          <w:jc w:val="center"/>
        </w:trPr>
        <w:tc>
          <w:tcPr>
            <w:tcW w:w="2239" w:type="dxa"/>
          </w:tcPr>
          <w:p w14:paraId="568E3A2F" w14:textId="77777777" w:rsidR="00977BB7" w:rsidRDefault="00977BB7" w:rsidP="00977BB7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  <w:gridSpan w:val="2"/>
          </w:tcPr>
          <w:p w14:paraId="295AF1AC" w14:textId="75B41EA5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20F609BC" w14:textId="1A088C11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91" w:type="dxa"/>
            <w:gridSpan w:val="2"/>
          </w:tcPr>
          <w:p w14:paraId="19E03842" w14:textId="54F21FD9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977BB7" w:rsidRPr="001801C3" w14:paraId="41BAA7DC" w14:textId="77777777" w:rsidTr="00977BB7">
        <w:trPr>
          <w:jc w:val="center"/>
        </w:trPr>
        <w:tc>
          <w:tcPr>
            <w:tcW w:w="2239" w:type="dxa"/>
          </w:tcPr>
          <w:p w14:paraId="6C3A6CC6" w14:textId="77777777" w:rsidR="00977BB7" w:rsidRDefault="00977BB7" w:rsidP="00977BB7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  <w:gridSpan w:val="2"/>
          </w:tcPr>
          <w:p w14:paraId="186BE969" w14:textId="67BCA018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7EE60FD2" w14:textId="4A56B7DF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91" w:type="dxa"/>
            <w:gridSpan w:val="2"/>
          </w:tcPr>
          <w:p w14:paraId="5AF9F1B6" w14:textId="7BD8C937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Thesis</w:t>
            </w:r>
          </w:p>
        </w:tc>
      </w:tr>
      <w:tr w:rsidR="00977BB7" w:rsidRPr="001801C3" w14:paraId="28305B7C" w14:textId="77777777" w:rsidTr="00977BB7">
        <w:trPr>
          <w:jc w:val="center"/>
        </w:trPr>
        <w:tc>
          <w:tcPr>
            <w:tcW w:w="2239" w:type="dxa"/>
          </w:tcPr>
          <w:p w14:paraId="69B99457" w14:textId="4CA51670" w:rsidR="00977BB7" w:rsidRPr="00977BB7" w:rsidRDefault="00977BB7" w:rsidP="00977BB7">
            <w:pPr>
              <w:pStyle w:val="Heading5"/>
              <w:rPr>
                <w:b w:val="0"/>
              </w:rPr>
            </w:pPr>
            <w:r w:rsidRPr="00977BB7">
              <w:rPr>
                <w:b w:val="0"/>
              </w:rPr>
              <w:t>Sarah Okey</w:t>
            </w:r>
          </w:p>
        </w:tc>
        <w:tc>
          <w:tcPr>
            <w:tcW w:w="1620" w:type="dxa"/>
            <w:gridSpan w:val="2"/>
          </w:tcPr>
          <w:p w14:paraId="0F7CCEDC" w14:textId="745A9489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42188E10" w14:textId="52014168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91" w:type="dxa"/>
            <w:gridSpan w:val="2"/>
          </w:tcPr>
          <w:p w14:paraId="430EC1DF" w14:textId="15371384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977BB7" w:rsidRPr="001801C3" w14:paraId="754B4FBF" w14:textId="77777777" w:rsidTr="00977BB7">
        <w:trPr>
          <w:jc w:val="center"/>
        </w:trPr>
        <w:tc>
          <w:tcPr>
            <w:tcW w:w="2239" w:type="dxa"/>
          </w:tcPr>
          <w:p w14:paraId="73F0AB36" w14:textId="77777777" w:rsidR="00977BB7" w:rsidRDefault="00977BB7" w:rsidP="00977BB7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  <w:gridSpan w:val="2"/>
          </w:tcPr>
          <w:p w14:paraId="72E53C23" w14:textId="7CF47588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5F40FEED" w14:textId="494DE6A8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91" w:type="dxa"/>
            <w:gridSpan w:val="2"/>
          </w:tcPr>
          <w:p w14:paraId="5B80BFCF" w14:textId="4C96856F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Master’s Thesis </w:t>
            </w:r>
          </w:p>
        </w:tc>
      </w:tr>
      <w:tr w:rsidR="00977BB7" w:rsidRPr="001801C3" w14:paraId="440CD626" w14:textId="77777777" w:rsidTr="00977BB7">
        <w:trPr>
          <w:jc w:val="center"/>
        </w:trPr>
        <w:tc>
          <w:tcPr>
            <w:tcW w:w="2239" w:type="dxa"/>
          </w:tcPr>
          <w:p w14:paraId="0465062B" w14:textId="51326130" w:rsidR="00977BB7" w:rsidRDefault="00977BB7" w:rsidP="00977BB7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Melanie Hill</w:t>
            </w:r>
          </w:p>
        </w:tc>
        <w:tc>
          <w:tcPr>
            <w:tcW w:w="1620" w:type="dxa"/>
            <w:gridSpan w:val="2"/>
          </w:tcPr>
          <w:p w14:paraId="32AA5A24" w14:textId="14C75C49" w:rsidR="00977BB7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4C50EB99" w14:textId="3F2C1AEF" w:rsidR="00977BB7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791" w:type="dxa"/>
            <w:gridSpan w:val="2"/>
          </w:tcPr>
          <w:p w14:paraId="576B2239" w14:textId="1A12286E" w:rsidR="00977BB7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Ph.D., </w:t>
            </w:r>
            <w:r w:rsidRPr="00E910B8">
              <w:rPr>
                <w:rFonts w:ascii="Times New Roman" w:hAnsi="Times New Roman" w:cs="Times New Roman"/>
                <w:bCs/>
                <w:sz w:val="24"/>
                <w:szCs w:val="24"/>
              </w:rPr>
              <w:t>Postdoctoral Fellow, VA San Diego Health Care System</w:t>
            </w:r>
          </w:p>
        </w:tc>
      </w:tr>
      <w:tr w:rsidR="00977BB7" w:rsidRPr="001801C3" w14:paraId="19E8E14A" w14:textId="77777777" w:rsidTr="0062530D">
        <w:trPr>
          <w:jc w:val="center"/>
        </w:trPr>
        <w:tc>
          <w:tcPr>
            <w:tcW w:w="2239" w:type="dxa"/>
            <w:vAlign w:val="bottom"/>
          </w:tcPr>
          <w:p w14:paraId="62F6ED69" w14:textId="38D4E885" w:rsidR="00977BB7" w:rsidRPr="00EE73BA" w:rsidRDefault="00977BB7" w:rsidP="00977BB7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35FEB8E0" w14:textId="77777777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3BA"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  <w:vAlign w:val="bottom"/>
          </w:tcPr>
          <w:p w14:paraId="08073A27" w14:textId="696A76E2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3BA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91" w:type="dxa"/>
            <w:gridSpan w:val="2"/>
            <w:vAlign w:val="bottom"/>
          </w:tcPr>
          <w:p w14:paraId="184E964E" w14:textId="345FB26A" w:rsidR="00977BB7" w:rsidRPr="00EE73BA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Dissertation </w:t>
            </w:r>
          </w:p>
        </w:tc>
      </w:tr>
      <w:tr w:rsidR="00977BB7" w:rsidRPr="001801C3" w14:paraId="305DEE39" w14:textId="77777777" w:rsidTr="00771B58">
        <w:trPr>
          <w:jc w:val="center"/>
        </w:trPr>
        <w:tc>
          <w:tcPr>
            <w:tcW w:w="2239" w:type="dxa"/>
          </w:tcPr>
          <w:p w14:paraId="16179B24" w14:textId="77777777" w:rsidR="00977BB7" w:rsidRDefault="00977BB7" w:rsidP="00977BB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2A783F4" w14:textId="77777777" w:rsidR="00977BB7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0F7DF33F" w14:textId="77777777" w:rsidR="00977BB7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91" w:type="dxa"/>
            <w:gridSpan w:val="2"/>
          </w:tcPr>
          <w:p w14:paraId="6DE975ED" w14:textId="77777777" w:rsidR="00977BB7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977BB7" w:rsidRPr="001801C3" w14:paraId="4339D87A" w14:textId="77777777" w:rsidTr="00B919BB">
        <w:trPr>
          <w:jc w:val="center"/>
        </w:trPr>
        <w:tc>
          <w:tcPr>
            <w:tcW w:w="2239" w:type="dxa"/>
            <w:tcBorders>
              <w:bottom w:val="dotted" w:sz="4" w:space="0" w:color="auto"/>
            </w:tcBorders>
          </w:tcPr>
          <w:p w14:paraId="1E88D48E" w14:textId="77777777" w:rsidR="00977BB7" w:rsidRDefault="00977BB7" w:rsidP="00977BB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</w:tcPr>
          <w:p w14:paraId="024F08E2" w14:textId="77777777" w:rsidR="00977BB7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14:paraId="2D14698B" w14:textId="77777777" w:rsidR="00977BB7" w:rsidRDefault="00977BB7" w:rsidP="00977BB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91" w:type="dxa"/>
            <w:gridSpan w:val="2"/>
            <w:tcBorders>
              <w:bottom w:val="dotted" w:sz="4" w:space="0" w:color="auto"/>
            </w:tcBorders>
          </w:tcPr>
          <w:p w14:paraId="0321D01F" w14:textId="77777777" w:rsidR="00977BB7" w:rsidRDefault="00977BB7" w:rsidP="00977BB7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Thesis</w:t>
            </w:r>
          </w:p>
        </w:tc>
      </w:tr>
      <w:tr w:rsidR="00704F2F" w:rsidRPr="001801C3" w14:paraId="0C96AA86" w14:textId="77777777" w:rsidTr="00771B58">
        <w:trPr>
          <w:jc w:val="center"/>
        </w:trPr>
        <w:tc>
          <w:tcPr>
            <w:tcW w:w="2239" w:type="dxa"/>
          </w:tcPr>
          <w:p w14:paraId="0A6CB502" w14:textId="4CC4273C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Abigail McDonald</w:t>
            </w:r>
          </w:p>
        </w:tc>
        <w:tc>
          <w:tcPr>
            <w:tcW w:w="1620" w:type="dxa"/>
            <w:gridSpan w:val="2"/>
          </w:tcPr>
          <w:p w14:paraId="0768BE95" w14:textId="46E90B61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58641E16" w14:textId="62C2D6BE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  <w:gridSpan w:val="2"/>
          </w:tcPr>
          <w:p w14:paraId="13E32888" w14:textId="068A17A8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Thesis</w:t>
            </w:r>
          </w:p>
        </w:tc>
      </w:tr>
      <w:tr w:rsidR="00704F2F" w:rsidRPr="001801C3" w14:paraId="141B94EC" w14:textId="77777777" w:rsidTr="00771B58">
        <w:trPr>
          <w:jc w:val="center"/>
        </w:trPr>
        <w:tc>
          <w:tcPr>
            <w:tcW w:w="2239" w:type="dxa"/>
          </w:tcPr>
          <w:p w14:paraId="5B2EB409" w14:textId="37E87E51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Xavier Celaya</w:t>
            </w:r>
          </w:p>
        </w:tc>
        <w:tc>
          <w:tcPr>
            <w:tcW w:w="1620" w:type="dxa"/>
            <w:gridSpan w:val="2"/>
          </w:tcPr>
          <w:p w14:paraId="29BDB6CE" w14:textId="6D42CC7B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6E1AC823" w14:textId="36AB6978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91" w:type="dxa"/>
            <w:gridSpan w:val="2"/>
          </w:tcPr>
          <w:p w14:paraId="147CD59D" w14:textId="68F9F1E4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Thesis</w:t>
            </w:r>
          </w:p>
        </w:tc>
      </w:tr>
      <w:tr w:rsidR="00704F2F" w:rsidRPr="001801C3" w14:paraId="5D1A56BD" w14:textId="77777777" w:rsidTr="00771B58">
        <w:trPr>
          <w:jc w:val="center"/>
        </w:trPr>
        <w:tc>
          <w:tcPr>
            <w:tcW w:w="2239" w:type="dxa"/>
          </w:tcPr>
          <w:p w14:paraId="33FE3DC9" w14:textId="01F707D0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 Waddell</w:t>
            </w:r>
          </w:p>
        </w:tc>
        <w:tc>
          <w:tcPr>
            <w:tcW w:w="1620" w:type="dxa"/>
            <w:gridSpan w:val="2"/>
          </w:tcPr>
          <w:p w14:paraId="3B952874" w14:textId="7CF35C9F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643DBB36" w14:textId="7332D4E0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91" w:type="dxa"/>
            <w:gridSpan w:val="2"/>
          </w:tcPr>
          <w:p w14:paraId="2F43F4FD" w14:textId="001D8FE3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Dissertation </w:t>
            </w:r>
          </w:p>
        </w:tc>
      </w:tr>
      <w:tr w:rsidR="00704F2F" w:rsidRPr="001801C3" w14:paraId="31DA102B" w14:textId="77777777" w:rsidTr="00771B58">
        <w:trPr>
          <w:jc w:val="center"/>
        </w:trPr>
        <w:tc>
          <w:tcPr>
            <w:tcW w:w="2239" w:type="dxa"/>
          </w:tcPr>
          <w:p w14:paraId="207BB748" w14:textId="44551ABA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Blake</w:t>
            </w:r>
          </w:p>
        </w:tc>
        <w:tc>
          <w:tcPr>
            <w:tcW w:w="1620" w:type="dxa"/>
            <w:gridSpan w:val="2"/>
          </w:tcPr>
          <w:p w14:paraId="453313C2" w14:textId="5735929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5389C1B5" w14:textId="30FA3C42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91" w:type="dxa"/>
            <w:gridSpan w:val="2"/>
          </w:tcPr>
          <w:p w14:paraId="66D91A7D" w14:textId="4FA578DE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Dissertation Proposal</w:t>
            </w:r>
          </w:p>
        </w:tc>
      </w:tr>
      <w:tr w:rsidR="00704F2F" w:rsidRPr="001801C3" w14:paraId="1172D6C1" w14:textId="77777777" w:rsidTr="00771B58">
        <w:trPr>
          <w:jc w:val="center"/>
        </w:trPr>
        <w:tc>
          <w:tcPr>
            <w:tcW w:w="2239" w:type="dxa"/>
          </w:tcPr>
          <w:p w14:paraId="52B24AD1" w14:textId="37F6BF83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Joshua Steele</w:t>
            </w:r>
          </w:p>
        </w:tc>
        <w:tc>
          <w:tcPr>
            <w:tcW w:w="1620" w:type="dxa"/>
            <w:gridSpan w:val="2"/>
          </w:tcPr>
          <w:p w14:paraId="1CED1BEE" w14:textId="101DD73D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1530" w:type="dxa"/>
            <w:gridSpan w:val="2"/>
          </w:tcPr>
          <w:p w14:paraId="4F55316F" w14:textId="63D70B83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1" w:type="dxa"/>
            <w:gridSpan w:val="2"/>
          </w:tcPr>
          <w:p w14:paraId="12563D1A" w14:textId="39D4F023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Dissertation </w:t>
            </w:r>
          </w:p>
        </w:tc>
      </w:tr>
      <w:tr w:rsidR="00704F2F" w:rsidRPr="001801C3" w14:paraId="476F9BDB" w14:textId="77777777" w:rsidTr="00771B58">
        <w:trPr>
          <w:jc w:val="center"/>
        </w:trPr>
        <w:tc>
          <w:tcPr>
            <w:tcW w:w="2239" w:type="dxa"/>
          </w:tcPr>
          <w:p w14:paraId="2F1B6CA8" w14:textId="0C6D618F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Blake</w:t>
            </w:r>
          </w:p>
        </w:tc>
        <w:tc>
          <w:tcPr>
            <w:tcW w:w="1620" w:type="dxa"/>
            <w:gridSpan w:val="2"/>
          </w:tcPr>
          <w:p w14:paraId="4A243AB4" w14:textId="5F4D0EE8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6AECE4C7" w14:textId="008698B1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91" w:type="dxa"/>
            <w:gridSpan w:val="2"/>
          </w:tcPr>
          <w:p w14:paraId="1D119AE2" w14:textId="779555B1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704F2F" w:rsidRPr="001801C3" w14:paraId="04A8D2E0" w14:textId="77777777" w:rsidTr="00771B58">
        <w:trPr>
          <w:jc w:val="center"/>
        </w:trPr>
        <w:tc>
          <w:tcPr>
            <w:tcW w:w="2239" w:type="dxa"/>
          </w:tcPr>
          <w:p w14:paraId="7E41893E" w14:textId="305177FC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 Waddell</w:t>
            </w:r>
          </w:p>
        </w:tc>
        <w:tc>
          <w:tcPr>
            <w:tcW w:w="1620" w:type="dxa"/>
            <w:gridSpan w:val="2"/>
          </w:tcPr>
          <w:p w14:paraId="333B151F" w14:textId="0A3BB785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7CA61B01" w14:textId="146B3D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91" w:type="dxa"/>
            <w:gridSpan w:val="2"/>
          </w:tcPr>
          <w:p w14:paraId="0B66DFEA" w14:textId="7121CA35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704F2F" w:rsidRPr="001801C3" w14:paraId="372E6CD6" w14:textId="77777777" w:rsidTr="00771B58">
        <w:trPr>
          <w:jc w:val="center"/>
        </w:trPr>
        <w:tc>
          <w:tcPr>
            <w:tcW w:w="2239" w:type="dxa"/>
          </w:tcPr>
          <w:p w14:paraId="5663FBE5" w14:textId="487B50DD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 Uhlman</w:t>
            </w:r>
          </w:p>
        </w:tc>
        <w:tc>
          <w:tcPr>
            <w:tcW w:w="1620" w:type="dxa"/>
            <w:gridSpan w:val="2"/>
          </w:tcPr>
          <w:p w14:paraId="54C37740" w14:textId="53D787A1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69C2C424" w14:textId="33039BDA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91" w:type="dxa"/>
            <w:gridSpan w:val="2"/>
          </w:tcPr>
          <w:p w14:paraId="6FEB7683" w14:textId="390D34A0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Master’s Thesis </w:t>
            </w:r>
          </w:p>
        </w:tc>
      </w:tr>
      <w:tr w:rsidR="00704F2F" w:rsidRPr="001801C3" w14:paraId="09F018A6" w14:textId="77777777" w:rsidTr="00771B58">
        <w:trPr>
          <w:jc w:val="center"/>
        </w:trPr>
        <w:tc>
          <w:tcPr>
            <w:tcW w:w="2239" w:type="dxa"/>
          </w:tcPr>
          <w:p w14:paraId="1775C968" w14:textId="7CE86054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Bruening</w:t>
            </w:r>
          </w:p>
        </w:tc>
        <w:tc>
          <w:tcPr>
            <w:tcW w:w="1620" w:type="dxa"/>
            <w:gridSpan w:val="2"/>
          </w:tcPr>
          <w:p w14:paraId="1CBC6809" w14:textId="6C9CC209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02EFDF2A" w14:textId="1432E35B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91" w:type="dxa"/>
            <w:gridSpan w:val="2"/>
          </w:tcPr>
          <w:p w14:paraId="47510315" w14:textId="4AA8A3A8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Dissertation </w:t>
            </w:r>
          </w:p>
        </w:tc>
      </w:tr>
      <w:tr w:rsidR="00704F2F" w:rsidRPr="001801C3" w14:paraId="6AF04127" w14:textId="77777777" w:rsidTr="00771B58">
        <w:trPr>
          <w:jc w:val="center"/>
        </w:trPr>
        <w:tc>
          <w:tcPr>
            <w:tcW w:w="2239" w:type="dxa"/>
          </w:tcPr>
          <w:p w14:paraId="777261DD" w14:textId="6537B25A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Ariel Sternberg</w:t>
            </w:r>
          </w:p>
        </w:tc>
        <w:tc>
          <w:tcPr>
            <w:tcW w:w="1620" w:type="dxa"/>
            <w:gridSpan w:val="2"/>
          </w:tcPr>
          <w:p w14:paraId="7A2155B7" w14:textId="24C2143E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6BE24630" w14:textId="552AC432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91" w:type="dxa"/>
            <w:gridSpan w:val="2"/>
          </w:tcPr>
          <w:p w14:paraId="62AB9140" w14:textId="64B58602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Dissertation </w:t>
            </w:r>
          </w:p>
        </w:tc>
      </w:tr>
      <w:tr w:rsidR="00704F2F" w:rsidRPr="001801C3" w14:paraId="4528C822" w14:textId="77777777" w:rsidTr="00771B58">
        <w:trPr>
          <w:jc w:val="center"/>
        </w:trPr>
        <w:tc>
          <w:tcPr>
            <w:tcW w:w="2239" w:type="dxa"/>
          </w:tcPr>
          <w:p w14:paraId="5AEE3E84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Blake</w:t>
            </w:r>
          </w:p>
        </w:tc>
        <w:tc>
          <w:tcPr>
            <w:tcW w:w="1620" w:type="dxa"/>
            <w:gridSpan w:val="2"/>
          </w:tcPr>
          <w:p w14:paraId="00E14039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5C697E42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91" w:type="dxa"/>
            <w:gridSpan w:val="2"/>
          </w:tcPr>
          <w:p w14:paraId="561D829E" w14:textId="6D85EEF0" w:rsidR="00704F2F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Master’s Thesis </w:t>
            </w:r>
          </w:p>
        </w:tc>
      </w:tr>
      <w:tr w:rsidR="00704F2F" w:rsidRPr="001801C3" w14:paraId="2B35B1DF" w14:textId="77777777" w:rsidTr="00771B58">
        <w:trPr>
          <w:jc w:val="center"/>
        </w:trPr>
        <w:tc>
          <w:tcPr>
            <w:tcW w:w="2239" w:type="dxa"/>
          </w:tcPr>
          <w:p w14:paraId="489286EF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Bruening</w:t>
            </w:r>
          </w:p>
        </w:tc>
        <w:tc>
          <w:tcPr>
            <w:tcW w:w="1620" w:type="dxa"/>
            <w:gridSpan w:val="2"/>
          </w:tcPr>
          <w:p w14:paraId="384F5CB6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57A47C72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91" w:type="dxa"/>
            <w:gridSpan w:val="2"/>
          </w:tcPr>
          <w:p w14:paraId="5C470272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704F2F" w:rsidRPr="001801C3" w14:paraId="5776504A" w14:textId="77777777" w:rsidTr="00771B58">
        <w:trPr>
          <w:jc w:val="center"/>
        </w:trPr>
        <w:tc>
          <w:tcPr>
            <w:tcW w:w="2239" w:type="dxa"/>
          </w:tcPr>
          <w:p w14:paraId="45F5856A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Menary</w:t>
            </w:r>
          </w:p>
        </w:tc>
        <w:tc>
          <w:tcPr>
            <w:tcW w:w="1620" w:type="dxa"/>
            <w:gridSpan w:val="2"/>
          </w:tcPr>
          <w:p w14:paraId="770BFF55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224F5931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91" w:type="dxa"/>
            <w:gridSpan w:val="2"/>
          </w:tcPr>
          <w:p w14:paraId="591D6346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</w:tr>
      <w:tr w:rsidR="00704F2F" w:rsidRPr="001801C3" w14:paraId="120C255C" w14:textId="77777777" w:rsidTr="00771B58">
        <w:trPr>
          <w:jc w:val="center"/>
        </w:trPr>
        <w:tc>
          <w:tcPr>
            <w:tcW w:w="2239" w:type="dxa"/>
          </w:tcPr>
          <w:p w14:paraId="70F31B3E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39691D19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108E206D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91" w:type="dxa"/>
            <w:gridSpan w:val="2"/>
          </w:tcPr>
          <w:p w14:paraId="377EAEFE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704F2F" w:rsidRPr="001801C3" w14:paraId="651DB131" w14:textId="77777777" w:rsidTr="00771B58">
        <w:trPr>
          <w:jc w:val="center"/>
        </w:trPr>
        <w:tc>
          <w:tcPr>
            <w:tcW w:w="2239" w:type="dxa"/>
          </w:tcPr>
          <w:p w14:paraId="77020127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2F320FE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6445726F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791" w:type="dxa"/>
            <w:gridSpan w:val="2"/>
          </w:tcPr>
          <w:p w14:paraId="5743F513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Thesis</w:t>
            </w:r>
          </w:p>
        </w:tc>
      </w:tr>
      <w:tr w:rsidR="00704F2F" w:rsidRPr="001801C3" w14:paraId="156A0116" w14:textId="77777777" w:rsidTr="00771B58">
        <w:trPr>
          <w:jc w:val="center"/>
        </w:trPr>
        <w:tc>
          <w:tcPr>
            <w:tcW w:w="2239" w:type="dxa"/>
          </w:tcPr>
          <w:p w14:paraId="3F239618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Holly O’Rourke</w:t>
            </w:r>
          </w:p>
        </w:tc>
        <w:tc>
          <w:tcPr>
            <w:tcW w:w="1620" w:type="dxa"/>
            <w:gridSpan w:val="2"/>
          </w:tcPr>
          <w:p w14:paraId="5341E2C5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21A5876B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91" w:type="dxa"/>
            <w:gridSpan w:val="2"/>
          </w:tcPr>
          <w:p w14:paraId="6648E444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</w:tr>
      <w:tr w:rsidR="00704F2F" w:rsidRPr="001801C3" w14:paraId="5D6D8B8E" w14:textId="77777777" w:rsidTr="00771B58">
        <w:trPr>
          <w:jc w:val="center"/>
        </w:trPr>
        <w:tc>
          <w:tcPr>
            <w:tcW w:w="2239" w:type="dxa"/>
          </w:tcPr>
          <w:p w14:paraId="1EB8708D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4C2969C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581899CA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91" w:type="dxa"/>
            <w:gridSpan w:val="2"/>
          </w:tcPr>
          <w:p w14:paraId="42D0C049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704F2F" w:rsidRPr="001801C3" w14:paraId="3A4CCAAE" w14:textId="77777777" w:rsidTr="00771B58">
        <w:trPr>
          <w:jc w:val="center"/>
        </w:trPr>
        <w:tc>
          <w:tcPr>
            <w:tcW w:w="2239" w:type="dxa"/>
          </w:tcPr>
          <w:p w14:paraId="4E8FBB06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Mariam Hanna</w:t>
            </w:r>
          </w:p>
        </w:tc>
        <w:tc>
          <w:tcPr>
            <w:tcW w:w="1620" w:type="dxa"/>
            <w:gridSpan w:val="2"/>
          </w:tcPr>
          <w:p w14:paraId="7B06B95B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4C01D2A4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91" w:type="dxa"/>
            <w:gridSpan w:val="2"/>
          </w:tcPr>
          <w:p w14:paraId="7CFABDB5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</w:tr>
      <w:tr w:rsidR="00704F2F" w:rsidRPr="001801C3" w14:paraId="14007D48" w14:textId="77777777" w:rsidTr="00771B58">
        <w:trPr>
          <w:jc w:val="center"/>
        </w:trPr>
        <w:tc>
          <w:tcPr>
            <w:tcW w:w="2239" w:type="dxa"/>
          </w:tcPr>
          <w:p w14:paraId="2F084DDA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Phillip Small</w:t>
            </w:r>
          </w:p>
        </w:tc>
        <w:tc>
          <w:tcPr>
            <w:tcW w:w="1620" w:type="dxa"/>
            <w:gridSpan w:val="2"/>
          </w:tcPr>
          <w:p w14:paraId="6C9F7976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3D0398D5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91" w:type="dxa"/>
            <w:gridSpan w:val="2"/>
          </w:tcPr>
          <w:p w14:paraId="4E0AEBAF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Thesis</w:t>
            </w:r>
          </w:p>
        </w:tc>
      </w:tr>
      <w:tr w:rsidR="00704F2F" w:rsidRPr="001801C3" w14:paraId="4250725A" w14:textId="77777777" w:rsidTr="00771B58">
        <w:trPr>
          <w:jc w:val="center"/>
        </w:trPr>
        <w:tc>
          <w:tcPr>
            <w:tcW w:w="2239" w:type="dxa"/>
            <w:tcBorders>
              <w:bottom w:val="single" w:sz="4" w:space="0" w:color="auto"/>
            </w:tcBorders>
          </w:tcPr>
          <w:p w14:paraId="71D2EB6D" w14:textId="77777777" w:rsidR="00704F2F" w:rsidRPr="00A029C0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Meghan Lally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439E9E3F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3729B539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91" w:type="dxa"/>
            <w:gridSpan w:val="2"/>
            <w:tcBorders>
              <w:bottom w:val="single" w:sz="4" w:space="0" w:color="auto"/>
            </w:tcBorders>
          </w:tcPr>
          <w:p w14:paraId="561A197B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ind w:left="9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Dissertation Proposal</w:t>
            </w:r>
          </w:p>
        </w:tc>
      </w:tr>
      <w:tr w:rsidR="00704F2F" w:rsidRPr="001801C3" w14:paraId="616AE6B0" w14:textId="77777777" w:rsidTr="00771B58">
        <w:trPr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</w:tcBorders>
          </w:tcPr>
          <w:p w14:paraId="5E512C00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Doctoral student master’s theses and dissertations in the clinical area of the Psychology Department are completed in three stages: proposal, data meeting, and defense. There is a formal committee meeting and pass/fail designation at each stage. For simplicity, milestones in this table are labeled as “proposal” if the final defense has not yet occurred. Comprehensive exams involve either a grant proposal or a literature review, with a single defense meeting. Clinical area doctoral students are required to complete a 1-year clinical internship before they can be awarded their PhD.</w:t>
            </w:r>
          </w:p>
          <w:p w14:paraId="233FCB67" w14:textId="1C9D6C51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2F" w:rsidRPr="001801C3" w14:paraId="7C919A0C" w14:textId="77777777" w:rsidTr="00771B58">
        <w:trPr>
          <w:jc w:val="center"/>
        </w:trPr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14:paraId="4FFB73AD" w14:textId="11B7112B" w:rsidR="00704F2F" w:rsidRPr="00910743" w:rsidRDefault="00704F2F" w:rsidP="00704F2F">
            <w:pPr>
              <w:tabs>
                <w:tab w:val="left" w:pos="1080"/>
              </w:tabs>
              <w:spacing w:after="0" w:line="240" w:lineRule="auto"/>
              <w:ind w:hanging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Undergraduate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Pr="005526E3">
              <w:rPr>
                <w:rFonts w:ascii="Times New Roman" w:hAnsi="Times New Roman" w:cs="Times New Roman"/>
                <w:b/>
                <w:sz w:val="24"/>
                <w:szCs w:val="24"/>
              </w:rPr>
              <w:t>Mentoring.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table is organized by milestone, my role (chaired roles come first), and by year. </w:t>
            </w:r>
          </w:p>
        </w:tc>
      </w:tr>
      <w:tr w:rsidR="00704F2F" w:rsidRPr="001801C3" w14:paraId="53E5DF7D" w14:textId="77777777" w:rsidTr="00A91A63">
        <w:trPr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FB544" w14:textId="77777777" w:rsidR="00704F2F" w:rsidRPr="001801C3" w:rsidRDefault="00704F2F" w:rsidP="00704F2F">
            <w:pPr>
              <w:pStyle w:val="Heading5"/>
            </w:pPr>
            <w:r w:rsidRPr="001801C3">
              <w:t>Student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9FC18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on committee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91171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Milestone </w:t>
            </w:r>
          </w:p>
          <w:p w14:paraId="251EE508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 Year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53A9A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Milestone</w:t>
            </w:r>
            <w:r w:rsidRPr="002406B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704F2F" w:rsidRPr="001801C3" w14:paraId="65C05A88" w14:textId="77777777" w:rsidTr="002D0907">
        <w:trPr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</w:tcBorders>
            <w:vAlign w:val="bottom"/>
          </w:tcPr>
          <w:p w14:paraId="1733DB88" w14:textId="55FE87F0" w:rsidR="00704F2F" w:rsidRPr="00A91A63" w:rsidRDefault="00704F2F" w:rsidP="00704F2F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Alana Colby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B799C51" w14:textId="640B7C9C" w:rsidR="00704F2F" w:rsidRPr="00A91A6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bottom"/>
          </w:tcPr>
          <w:p w14:paraId="436E93D6" w14:textId="1B101EF2" w:rsidR="00704F2F" w:rsidRPr="002B7124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bottom"/>
          </w:tcPr>
          <w:p w14:paraId="042A4C5E" w14:textId="69670ED5" w:rsidR="00704F2F" w:rsidRPr="00A91A6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75F69999" w14:textId="77777777" w:rsidTr="002D0907">
        <w:trPr>
          <w:jc w:val="center"/>
        </w:trPr>
        <w:tc>
          <w:tcPr>
            <w:tcW w:w="2509" w:type="dxa"/>
            <w:gridSpan w:val="2"/>
            <w:vAlign w:val="bottom"/>
          </w:tcPr>
          <w:p w14:paraId="2A2459E4" w14:textId="56AC39CC" w:rsidR="00704F2F" w:rsidRDefault="00704F2F" w:rsidP="00704F2F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Tina Abraham</w:t>
            </w:r>
          </w:p>
        </w:tc>
        <w:tc>
          <w:tcPr>
            <w:tcW w:w="1620" w:type="dxa"/>
            <w:gridSpan w:val="2"/>
            <w:vAlign w:val="bottom"/>
          </w:tcPr>
          <w:p w14:paraId="4F9955D8" w14:textId="69620AC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  <w:vAlign w:val="bottom"/>
          </w:tcPr>
          <w:p w14:paraId="487F2D63" w14:textId="47CD5D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521" w:type="dxa"/>
            <w:vAlign w:val="bottom"/>
          </w:tcPr>
          <w:p w14:paraId="51FD1AB6" w14:textId="24D2432A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68988B83" w14:textId="77777777" w:rsidTr="004F40CE">
        <w:trPr>
          <w:jc w:val="center"/>
        </w:trPr>
        <w:tc>
          <w:tcPr>
            <w:tcW w:w="2509" w:type="dxa"/>
            <w:gridSpan w:val="2"/>
            <w:vAlign w:val="bottom"/>
          </w:tcPr>
          <w:p w14:paraId="6A8F2276" w14:textId="3C2FB9F9" w:rsidR="00704F2F" w:rsidRPr="007A4746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6">
              <w:rPr>
                <w:rFonts w:ascii="Times New Roman" w:hAnsi="Times New Roman" w:cs="Times New Roman"/>
                <w:sz w:val="24"/>
                <w:szCs w:val="24"/>
              </w:rPr>
              <w:t>Grace Harris</w:t>
            </w:r>
          </w:p>
        </w:tc>
        <w:tc>
          <w:tcPr>
            <w:tcW w:w="1620" w:type="dxa"/>
            <w:gridSpan w:val="2"/>
            <w:vAlign w:val="bottom"/>
          </w:tcPr>
          <w:p w14:paraId="1029F25F" w14:textId="0DFE60F3" w:rsidR="00704F2F" w:rsidRPr="0025277D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D"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  <w:vAlign w:val="bottom"/>
          </w:tcPr>
          <w:p w14:paraId="3443D066" w14:textId="72D9F56F" w:rsidR="00704F2F" w:rsidRPr="0025277D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D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521" w:type="dxa"/>
            <w:vAlign w:val="bottom"/>
          </w:tcPr>
          <w:p w14:paraId="289EA123" w14:textId="2EA99524" w:rsidR="00704F2F" w:rsidRPr="0025277D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D">
              <w:rPr>
                <w:rFonts w:ascii="Times New Roman" w:hAnsi="Times New Roman" w:cs="Times New Roman"/>
                <w:bCs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3EB8FC80" w14:textId="77777777" w:rsidTr="00A91A63">
        <w:trPr>
          <w:jc w:val="center"/>
        </w:trPr>
        <w:tc>
          <w:tcPr>
            <w:tcW w:w="2509" w:type="dxa"/>
            <w:gridSpan w:val="2"/>
          </w:tcPr>
          <w:p w14:paraId="2646C6CE" w14:textId="3ACB5C9F" w:rsidR="00704F2F" w:rsidRPr="0025277D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D">
              <w:rPr>
                <w:rFonts w:ascii="Times New Roman" w:hAnsi="Times New Roman" w:cs="Times New Roman"/>
                <w:sz w:val="24"/>
                <w:szCs w:val="24"/>
              </w:rPr>
              <w:t>Olivia Jenks</w:t>
            </w:r>
          </w:p>
        </w:tc>
        <w:tc>
          <w:tcPr>
            <w:tcW w:w="1620" w:type="dxa"/>
            <w:gridSpan w:val="2"/>
          </w:tcPr>
          <w:p w14:paraId="044597B1" w14:textId="26AD11BC" w:rsidR="00704F2F" w:rsidRPr="0025277D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D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7CD92662" w14:textId="588E2832" w:rsidR="00704F2F" w:rsidRPr="0025277D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21" w:type="dxa"/>
          </w:tcPr>
          <w:p w14:paraId="31A26993" w14:textId="60A8EA44" w:rsidR="00704F2F" w:rsidRPr="0025277D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D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7094B968" w14:textId="77777777" w:rsidTr="001C10B1">
        <w:trPr>
          <w:jc w:val="center"/>
        </w:trPr>
        <w:tc>
          <w:tcPr>
            <w:tcW w:w="2509" w:type="dxa"/>
            <w:gridSpan w:val="2"/>
          </w:tcPr>
          <w:p w14:paraId="34BBAB6F" w14:textId="6216830C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Ryleigh Collins</w:t>
            </w:r>
          </w:p>
        </w:tc>
        <w:tc>
          <w:tcPr>
            <w:tcW w:w="1620" w:type="dxa"/>
            <w:gridSpan w:val="2"/>
          </w:tcPr>
          <w:p w14:paraId="1EAC7FD1" w14:textId="00D524D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5AB03B22" w14:textId="785AC831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21" w:type="dxa"/>
          </w:tcPr>
          <w:p w14:paraId="35D968C2" w14:textId="6A9593BE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4A024217" w14:textId="77777777" w:rsidTr="00771B58">
        <w:trPr>
          <w:jc w:val="center"/>
        </w:trPr>
        <w:tc>
          <w:tcPr>
            <w:tcW w:w="2509" w:type="dxa"/>
            <w:gridSpan w:val="2"/>
          </w:tcPr>
          <w:p w14:paraId="3181515C" w14:textId="0B0BE8BC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Alexandria Dake</w:t>
            </w:r>
          </w:p>
        </w:tc>
        <w:tc>
          <w:tcPr>
            <w:tcW w:w="1620" w:type="dxa"/>
            <w:gridSpan w:val="2"/>
          </w:tcPr>
          <w:p w14:paraId="491B1522" w14:textId="62EC1EC8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2F06839B" w14:textId="1765B820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21" w:type="dxa"/>
          </w:tcPr>
          <w:p w14:paraId="27F3AB60" w14:textId="34555275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2D4885C8" w14:textId="77777777" w:rsidTr="00771B58">
        <w:trPr>
          <w:jc w:val="center"/>
        </w:trPr>
        <w:tc>
          <w:tcPr>
            <w:tcW w:w="2509" w:type="dxa"/>
            <w:gridSpan w:val="2"/>
          </w:tcPr>
          <w:p w14:paraId="1499D04E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Makita White</w:t>
            </w:r>
          </w:p>
        </w:tc>
        <w:tc>
          <w:tcPr>
            <w:tcW w:w="1620" w:type="dxa"/>
            <w:gridSpan w:val="2"/>
          </w:tcPr>
          <w:p w14:paraId="6BD90E2F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010216B7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21" w:type="dxa"/>
          </w:tcPr>
          <w:p w14:paraId="482E24D9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2E89CAD7" w14:textId="77777777" w:rsidTr="00771B58">
        <w:trPr>
          <w:jc w:val="center"/>
        </w:trPr>
        <w:tc>
          <w:tcPr>
            <w:tcW w:w="2509" w:type="dxa"/>
            <w:gridSpan w:val="2"/>
          </w:tcPr>
          <w:p w14:paraId="52410CA4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 Carbajal</w:t>
            </w:r>
          </w:p>
        </w:tc>
        <w:tc>
          <w:tcPr>
            <w:tcW w:w="1620" w:type="dxa"/>
            <w:gridSpan w:val="2"/>
          </w:tcPr>
          <w:p w14:paraId="248ED841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170B05F0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21" w:type="dxa"/>
          </w:tcPr>
          <w:p w14:paraId="1CEF973D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38D674B0" w14:textId="77777777" w:rsidTr="00771B58">
        <w:trPr>
          <w:jc w:val="center"/>
        </w:trPr>
        <w:tc>
          <w:tcPr>
            <w:tcW w:w="2509" w:type="dxa"/>
            <w:gridSpan w:val="2"/>
          </w:tcPr>
          <w:p w14:paraId="77375F1D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Katherine Gandee</w:t>
            </w:r>
          </w:p>
        </w:tc>
        <w:tc>
          <w:tcPr>
            <w:tcW w:w="1620" w:type="dxa"/>
            <w:gridSpan w:val="2"/>
          </w:tcPr>
          <w:p w14:paraId="2248C08A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</w:tcPr>
          <w:p w14:paraId="5C0F4247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21" w:type="dxa"/>
          </w:tcPr>
          <w:p w14:paraId="506E76F5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 xml:space="preserve">Undergraduate Honor’s Thesis </w:t>
            </w:r>
          </w:p>
        </w:tc>
      </w:tr>
      <w:tr w:rsidR="00704F2F" w:rsidRPr="001801C3" w14:paraId="333F95C0" w14:textId="77777777" w:rsidTr="00D00118">
        <w:trPr>
          <w:jc w:val="center"/>
        </w:trPr>
        <w:tc>
          <w:tcPr>
            <w:tcW w:w="2509" w:type="dxa"/>
            <w:gridSpan w:val="2"/>
            <w:tcBorders>
              <w:bottom w:val="dotted" w:sz="4" w:space="0" w:color="auto"/>
            </w:tcBorders>
          </w:tcPr>
          <w:p w14:paraId="16475C0E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Emily Lynch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</w:tcPr>
          <w:p w14:paraId="4AA34FF0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14:paraId="763E95A2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21" w:type="dxa"/>
            <w:tcBorders>
              <w:bottom w:val="dotted" w:sz="4" w:space="0" w:color="auto"/>
            </w:tcBorders>
          </w:tcPr>
          <w:p w14:paraId="59FF53D2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2A193648" w14:textId="77777777" w:rsidTr="00A0788E">
        <w:trPr>
          <w:trHeight w:val="179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</w:tcBorders>
          </w:tcPr>
          <w:p w14:paraId="2960C742" w14:textId="4D8B0F19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Kirin Uppal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</w:tcPr>
          <w:p w14:paraId="00C90706" w14:textId="1111FF75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</w:tcPr>
          <w:p w14:paraId="3B1F0EB4" w14:textId="75D13D22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21" w:type="dxa"/>
            <w:tcBorders>
              <w:top w:val="dotted" w:sz="4" w:space="0" w:color="auto"/>
            </w:tcBorders>
          </w:tcPr>
          <w:p w14:paraId="3183D899" w14:textId="01E138E5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6D18A371" w14:textId="77777777" w:rsidTr="00A0788E">
        <w:trPr>
          <w:trHeight w:val="179"/>
          <w:jc w:val="center"/>
        </w:trPr>
        <w:tc>
          <w:tcPr>
            <w:tcW w:w="2509" w:type="dxa"/>
            <w:gridSpan w:val="2"/>
          </w:tcPr>
          <w:p w14:paraId="624AADE7" w14:textId="3A9DD475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 Johnson</w:t>
            </w:r>
          </w:p>
        </w:tc>
        <w:tc>
          <w:tcPr>
            <w:tcW w:w="1620" w:type="dxa"/>
            <w:gridSpan w:val="2"/>
          </w:tcPr>
          <w:p w14:paraId="65FE5241" w14:textId="0A5360CD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68A6718F" w14:textId="59DCE209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21" w:type="dxa"/>
          </w:tcPr>
          <w:p w14:paraId="545F7502" w14:textId="6627046A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40482493" w14:textId="77777777" w:rsidTr="00A0788E">
        <w:trPr>
          <w:trHeight w:val="179"/>
          <w:jc w:val="center"/>
        </w:trPr>
        <w:tc>
          <w:tcPr>
            <w:tcW w:w="2509" w:type="dxa"/>
            <w:gridSpan w:val="2"/>
          </w:tcPr>
          <w:p w14:paraId="4837C47A" w14:textId="063E241C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Noah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</w:p>
        </w:tc>
        <w:tc>
          <w:tcPr>
            <w:tcW w:w="1620" w:type="dxa"/>
            <w:gridSpan w:val="2"/>
          </w:tcPr>
          <w:p w14:paraId="1E79453A" w14:textId="18FBEFC3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2D6191CC" w14:textId="1429B80D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1" w:type="dxa"/>
          </w:tcPr>
          <w:p w14:paraId="1322FCC7" w14:textId="1F8684A5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2E630827" w14:textId="77777777" w:rsidTr="009D4DAA">
        <w:trPr>
          <w:jc w:val="center"/>
        </w:trPr>
        <w:tc>
          <w:tcPr>
            <w:tcW w:w="2509" w:type="dxa"/>
            <w:gridSpan w:val="2"/>
          </w:tcPr>
          <w:p w14:paraId="5DABBAEA" w14:textId="160E0383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Haley Hummel</w:t>
            </w:r>
          </w:p>
        </w:tc>
        <w:tc>
          <w:tcPr>
            <w:tcW w:w="1620" w:type="dxa"/>
            <w:gridSpan w:val="2"/>
          </w:tcPr>
          <w:p w14:paraId="202E902E" w14:textId="32A97C0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355E0124" w14:textId="2B07DE4E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21" w:type="dxa"/>
          </w:tcPr>
          <w:p w14:paraId="725E800B" w14:textId="67E80DEE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17C860DA" w14:textId="77777777" w:rsidTr="00D00118">
        <w:trPr>
          <w:jc w:val="center"/>
        </w:trPr>
        <w:tc>
          <w:tcPr>
            <w:tcW w:w="2509" w:type="dxa"/>
            <w:gridSpan w:val="2"/>
          </w:tcPr>
          <w:p w14:paraId="37CCCAFD" w14:textId="09341528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Jaclyn Stack</w:t>
            </w:r>
          </w:p>
        </w:tc>
        <w:tc>
          <w:tcPr>
            <w:tcW w:w="1620" w:type="dxa"/>
            <w:gridSpan w:val="2"/>
          </w:tcPr>
          <w:p w14:paraId="469422FA" w14:textId="2E1C4D50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3C0EAD35" w14:textId="0ECECF3B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21" w:type="dxa"/>
          </w:tcPr>
          <w:p w14:paraId="1A17A2AC" w14:textId="2EF0C3C1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67FB1967" w14:textId="77777777" w:rsidTr="00771B58">
        <w:trPr>
          <w:jc w:val="center"/>
        </w:trPr>
        <w:tc>
          <w:tcPr>
            <w:tcW w:w="2509" w:type="dxa"/>
            <w:gridSpan w:val="2"/>
          </w:tcPr>
          <w:p w14:paraId="244433B0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 Gomez</w:t>
            </w:r>
          </w:p>
        </w:tc>
        <w:tc>
          <w:tcPr>
            <w:tcW w:w="1620" w:type="dxa"/>
            <w:gridSpan w:val="2"/>
          </w:tcPr>
          <w:p w14:paraId="677F9E02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25DD9FF9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21" w:type="dxa"/>
          </w:tcPr>
          <w:p w14:paraId="424EE6DA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45D96762" w14:textId="77777777" w:rsidTr="00771B58">
        <w:trPr>
          <w:jc w:val="center"/>
        </w:trPr>
        <w:tc>
          <w:tcPr>
            <w:tcW w:w="2509" w:type="dxa"/>
            <w:gridSpan w:val="2"/>
          </w:tcPr>
          <w:p w14:paraId="270A66F3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Elizabeth Perry</w:t>
            </w:r>
          </w:p>
        </w:tc>
        <w:tc>
          <w:tcPr>
            <w:tcW w:w="1620" w:type="dxa"/>
            <w:gridSpan w:val="2"/>
          </w:tcPr>
          <w:p w14:paraId="551C4CA5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</w:tcPr>
          <w:p w14:paraId="39B54403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21" w:type="dxa"/>
          </w:tcPr>
          <w:p w14:paraId="79FEFA68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1CB5096C" w14:textId="77777777" w:rsidTr="00771B58">
        <w:trPr>
          <w:jc w:val="center"/>
        </w:trPr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14:paraId="40600154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Lauer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E1FCE7B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5410BCA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0B6E2CB0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C3">
              <w:rPr>
                <w:rFonts w:ascii="Times New Roman" w:hAnsi="Times New Roman" w:cs="Times New Roman"/>
                <w:sz w:val="24"/>
                <w:szCs w:val="24"/>
              </w:rPr>
              <w:t>Undergraduate Honor’s Thesis</w:t>
            </w:r>
          </w:p>
        </w:tc>
      </w:tr>
      <w:tr w:rsidR="00704F2F" w:rsidRPr="001801C3" w14:paraId="2C6429B3" w14:textId="77777777" w:rsidTr="00771B58">
        <w:trPr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14:paraId="68373186" w14:textId="77777777" w:rsidR="00704F2F" w:rsidRPr="00A029C0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Alexandria Melick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2873D1D9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7E464872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14:paraId="69563CB7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75D2ADBA" w14:textId="77777777" w:rsidTr="00771B58">
        <w:trPr>
          <w:jc w:val="center"/>
        </w:trPr>
        <w:tc>
          <w:tcPr>
            <w:tcW w:w="2509" w:type="dxa"/>
            <w:gridSpan w:val="2"/>
          </w:tcPr>
          <w:p w14:paraId="19A07D1D" w14:textId="77777777" w:rsidR="00704F2F" w:rsidRPr="00A029C0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Callista Morlock </w:t>
            </w:r>
          </w:p>
        </w:tc>
        <w:tc>
          <w:tcPr>
            <w:tcW w:w="1620" w:type="dxa"/>
            <w:gridSpan w:val="2"/>
          </w:tcPr>
          <w:p w14:paraId="3CEC8725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59096677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21" w:type="dxa"/>
          </w:tcPr>
          <w:p w14:paraId="58ACBCC5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57A36E96" w14:textId="77777777" w:rsidTr="00771B58">
        <w:trPr>
          <w:jc w:val="center"/>
        </w:trPr>
        <w:tc>
          <w:tcPr>
            <w:tcW w:w="2509" w:type="dxa"/>
            <w:gridSpan w:val="2"/>
          </w:tcPr>
          <w:p w14:paraId="2E5FA272" w14:textId="77777777" w:rsidR="00704F2F" w:rsidRPr="00A029C0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Kali Draper </w:t>
            </w:r>
          </w:p>
        </w:tc>
        <w:tc>
          <w:tcPr>
            <w:tcW w:w="1620" w:type="dxa"/>
            <w:gridSpan w:val="2"/>
          </w:tcPr>
          <w:p w14:paraId="25E7BC38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462C6ACA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21" w:type="dxa"/>
          </w:tcPr>
          <w:p w14:paraId="310994EF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1E13FD7C" w14:textId="77777777" w:rsidTr="00771B58">
        <w:trPr>
          <w:jc w:val="center"/>
        </w:trPr>
        <w:tc>
          <w:tcPr>
            <w:tcW w:w="2509" w:type="dxa"/>
            <w:gridSpan w:val="2"/>
          </w:tcPr>
          <w:p w14:paraId="33D6618F" w14:textId="77777777" w:rsidR="00704F2F" w:rsidRPr="00A029C0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Angelica Town</w:t>
            </w:r>
          </w:p>
        </w:tc>
        <w:tc>
          <w:tcPr>
            <w:tcW w:w="1620" w:type="dxa"/>
            <w:gridSpan w:val="2"/>
          </w:tcPr>
          <w:p w14:paraId="42698876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65A4E4B7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21" w:type="dxa"/>
          </w:tcPr>
          <w:p w14:paraId="01E7361F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5584B5BD" w14:textId="77777777" w:rsidTr="00771B58">
        <w:trPr>
          <w:jc w:val="center"/>
        </w:trPr>
        <w:tc>
          <w:tcPr>
            <w:tcW w:w="2509" w:type="dxa"/>
            <w:gridSpan w:val="2"/>
          </w:tcPr>
          <w:p w14:paraId="7FF036B1" w14:textId="77777777" w:rsidR="00704F2F" w:rsidRPr="00A029C0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Jenna Vanderhave </w:t>
            </w:r>
          </w:p>
        </w:tc>
        <w:tc>
          <w:tcPr>
            <w:tcW w:w="1620" w:type="dxa"/>
            <w:gridSpan w:val="2"/>
          </w:tcPr>
          <w:p w14:paraId="3D6F216E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6B625FFC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21" w:type="dxa"/>
          </w:tcPr>
          <w:p w14:paraId="38093D62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67A1A380" w14:textId="77777777" w:rsidTr="00771B58">
        <w:trPr>
          <w:jc w:val="center"/>
        </w:trPr>
        <w:tc>
          <w:tcPr>
            <w:tcW w:w="2509" w:type="dxa"/>
            <w:gridSpan w:val="2"/>
          </w:tcPr>
          <w:p w14:paraId="5F3CE508" w14:textId="77777777" w:rsidR="00704F2F" w:rsidRPr="00A029C0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Karla Valenzuela </w:t>
            </w:r>
          </w:p>
        </w:tc>
        <w:tc>
          <w:tcPr>
            <w:tcW w:w="1620" w:type="dxa"/>
            <w:gridSpan w:val="2"/>
          </w:tcPr>
          <w:p w14:paraId="3E2B47C9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1D6DC8BB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21" w:type="dxa"/>
          </w:tcPr>
          <w:p w14:paraId="17BA7831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5C5D0A74" w14:textId="77777777" w:rsidTr="00771B58">
        <w:trPr>
          <w:jc w:val="center"/>
        </w:trPr>
        <w:tc>
          <w:tcPr>
            <w:tcW w:w="2509" w:type="dxa"/>
            <w:gridSpan w:val="2"/>
          </w:tcPr>
          <w:p w14:paraId="3F0A4C14" w14:textId="77777777" w:rsidR="00704F2F" w:rsidRDefault="00704F2F" w:rsidP="00704F2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Mikayla Carlson</w:t>
            </w:r>
          </w:p>
        </w:tc>
        <w:tc>
          <w:tcPr>
            <w:tcW w:w="1620" w:type="dxa"/>
            <w:gridSpan w:val="2"/>
          </w:tcPr>
          <w:p w14:paraId="0915684C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154ED499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21" w:type="dxa"/>
          </w:tcPr>
          <w:p w14:paraId="0C3EB2C6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62F41CDD" w14:textId="77777777" w:rsidTr="00771B58">
        <w:trPr>
          <w:jc w:val="center"/>
        </w:trPr>
        <w:tc>
          <w:tcPr>
            <w:tcW w:w="2509" w:type="dxa"/>
            <w:gridSpan w:val="2"/>
          </w:tcPr>
          <w:p w14:paraId="7866EAA4" w14:textId="77777777" w:rsidR="00704F2F" w:rsidRPr="008F3468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Libby Allnatt</w:t>
            </w:r>
          </w:p>
        </w:tc>
        <w:tc>
          <w:tcPr>
            <w:tcW w:w="1620" w:type="dxa"/>
            <w:gridSpan w:val="2"/>
          </w:tcPr>
          <w:p w14:paraId="1F448200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223C0D8C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21" w:type="dxa"/>
          </w:tcPr>
          <w:p w14:paraId="74E07BA3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72F94105" w14:textId="77777777" w:rsidTr="00771B58">
        <w:trPr>
          <w:jc w:val="center"/>
        </w:trPr>
        <w:tc>
          <w:tcPr>
            <w:tcW w:w="2509" w:type="dxa"/>
            <w:gridSpan w:val="2"/>
          </w:tcPr>
          <w:p w14:paraId="4A0445D7" w14:textId="77777777" w:rsidR="00704F2F" w:rsidRPr="006C1E01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68">
              <w:rPr>
                <w:rFonts w:ascii="Times New Roman" w:hAnsi="Times New Roman" w:cs="Times New Roman"/>
                <w:bCs/>
                <w:sz w:val="24"/>
                <w:szCs w:val="24"/>
              </w:rPr>
              <w:t>Aegia Mari Baldevia</w:t>
            </w:r>
          </w:p>
        </w:tc>
        <w:tc>
          <w:tcPr>
            <w:tcW w:w="1620" w:type="dxa"/>
            <w:gridSpan w:val="2"/>
          </w:tcPr>
          <w:p w14:paraId="20F8371A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6D66ACCB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21" w:type="dxa"/>
          </w:tcPr>
          <w:p w14:paraId="16FFEB79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2CB98C75" w14:textId="77777777" w:rsidTr="00771B58">
        <w:trPr>
          <w:jc w:val="center"/>
        </w:trPr>
        <w:tc>
          <w:tcPr>
            <w:tcW w:w="2509" w:type="dxa"/>
            <w:gridSpan w:val="2"/>
          </w:tcPr>
          <w:p w14:paraId="5F404245" w14:textId="77777777" w:rsidR="00704F2F" w:rsidRPr="006C1E01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E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Victoria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Temporini </w:t>
            </w:r>
          </w:p>
        </w:tc>
        <w:tc>
          <w:tcPr>
            <w:tcW w:w="1620" w:type="dxa"/>
            <w:gridSpan w:val="2"/>
          </w:tcPr>
          <w:p w14:paraId="3F3B28CF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5B995B93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21" w:type="dxa"/>
          </w:tcPr>
          <w:p w14:paraId="255AF018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76F3697D" w14:textId="77777777" w:rsidTr="00771B58">
        <w:trPr>
          <w:jc w:val="center"/>
        </w:trPr>
        <w:tc>
          <w:tcPr>
            <w:tcW w:w="2509" w:type="dxa"/>
            <w:gridSpan w:val="2"/>
          </w:tcPr>
          <w:p w14:paraId="654E1FC5" w14:textId="77777777" w:rsidR="00704F2F" w:rsidRDefault="00704F2F" w:rsidP="00704F2F">
            <w:pPr>
              <w:spacing w:after="0" w:line="240" w:lineRule="auto"/>
            </w:pPr>
            <w:r w:rsidRPr="006C1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Stephanie Miller </w:t>
            </w:r>
          </w:p>
        </w:tc>
        <w:tc>
          <w:tcPr>
            <w:tcW w:w="1620" w:type="dxa"/>
            <w:gridSpan w:val="2"/>
          </w:tcPr>
          <w:p w14:paraId="0125BC69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1FB9B494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21" w:type="dxa"/>
          </w:tcPr>
          <w:p w14:paraId="32516098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150ED3D0" w14:textId="77777777" w:rsidTr="00771B58">
        <w:trPr>
          <w:jc w:val="center"/>
        </w:trPr>
        <w:tc>
          <w:tcPr>
            <w:tcW w:w="2509" w:type="dxa"/>
            <w:gridSpan w:val="2"/>
          </w:tcPr>
          <w:p w14:paraId="7322E6CB" w14:textId="77777777" w:rsidR="00704F2F" w:rsidRPr="00BD6979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Maddie Barton </w:t>
            </w:r>
          </w:p>
        </w:tc>
        <w:tc>
          <w:tcPr>
            <w:tcW w:w="1620" w:type="dxa"/>
            <w:gridSpan w:val="2"/>
          </w:tcPr>
          <w:p w14:paraId="1CFCDE14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2BE06123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21" w:type="dxa"/>
          </w:tcPr>
          <w:p w14:paraId="59FB3436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40DC286C" w14:textId="77777777" w:rsidTr="00771B58">
        <w:trPr>
          <w:jc w:val="center"/>
        </w:trPr>
        <w:tc>
          <w:tcPr>
            <w:tcW w:w="2509" w:type="dxa"/>
            <w:gridSpan w:val="2"/>
          </w:tcPr>
          <w:p w14:paraId="74E07E05" w14:textId="77777777" w:rsidR="00704F2F" w:rsidRPr="00BD6979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Lennie To </w:t>
            </w:r>
          </w:p>
        </w:tc>
        <w:tc>
          <w:tcPr>
            <w:tcW w:w="1620" w:type="dxa"/>
            <w:gridSpan w:val="2"/>
          </w:tcPr>
          <w:p w14:paraId="634F6D24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791AEA7F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21" w:type="dxa"/>
          </w:tcPr>
          <w:p w14:paraId="18A303F9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7241736C" w14:textId="77777777" w:rsidTr="00771B58">
        <w:trPr>
          <w:jc w:val="center"/>
        </w:trPr>
        <w:tc>
          <w:tcPr>
            <w:tcW w:w="2509" w:type="dxa"/>
            <w:gridSpan w:val="2"/>
          </w:tcPr>
          <w:p w14:paraId="59077D37" w14:textId="77777777" w:rsidR="00704F2F" w:rsidRPr="00BD6979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Steven Granger </w:t>
            </w:r>
          </w:p>
        </w:tc>
        <w:tc>
          <w:tcPr>
            <w:tcW w:w="1620" w:type="dxa"/>
            <w:gridSpan w:val="2"/>
          </w:tcPr>
          <w:p w14:paraId="0F5B99D9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</w:tcPr>
          <w:p w14:paraId="4829DEC4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21" w:type="dxa"/>
          </w:tcPr>
          <w:p w14:paraId="0953E33E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4ECA192C" w14:textId="77777777" w:rsidTr="00771B58">
        <w:trPr>
          <w:jc w:val="center"/>
        </w:trPr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14:paraId="53F5F563" w14:textId="77777777" w:rsidR="00704F2F" w:rsidRPr="00BD6979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Katherine Zwickl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DD3BA3F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5E9CD036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40EC92D7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Barrett Honor’s Contract</w:t>
            </w:r>
          </w:p>
        </w:tc>
      </w:tr>
      <w:tr w:rsidR="00704F2F" w:rsidRPr="001801C3" w14:paraId="34B1E082" w14:textId="77777777" w:rsidTr="00771B58">
        <w:trPr>
          <w:jc w:val="center"/>
        </w:trPr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14:paraId="3A34895F" w14:textId="77777777" w:rsidR="00704F2F" w:rsidRPr="00BD6979" w:rsidRDefault="00704F2F" w:rsidP="00704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Yosemi Mendoza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C86D9EE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C633FD3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2013-15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76945C9D" w14:textId="77777777" w:rsidR="00704F2F" w:rsidRDefault="00704F2F" w:rsidP="00704F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 Upward Bound Program</w:t>
            </w:r>
          </w:p>
        </w:tc>
      </w:tr>
      <w:tr w:rsidR="00704F2F" w:rsidRPr="001801C3" w14:paraId="10E307FA" w14:textId="77777777" w:rsidTr="00771B58">
        <w:trPr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</w:tcBorders>
          </w:tcPr>
          <w:p w14:paraId="26FE9D3E" w14:textId="77777777" w:rsidR="00704F2F" w:rsidRPr="001801C3" w:rsidRDefault="00704F2F" w:rsidP="00704F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Psychology honor’s theses are empirical papers. Students develop a research question, collect the data, analyze the data using inferential statistics, and write up the results in a paper that includes an introduction, methods, results, and discussion section. Barrett Honor’s contracts involve writing a literature review or preparing an oral presentation on a controversial topic in psychological science.</w:t>
            </w:r>
          </w:p>
        </w:tc>
      </w:tr>
    </w:tbl>
    <w:p w14:paraId="70B5BAFD" w14:textId="77777777" w:rsidR="00D63EF7" w:rsidRDefault="00D63EF7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36C75" w14:textId="77777777" w:rsidR="00E132C0" w:rsidRDefault="0068050B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Awards</w:t>
      </w:r>
    </w:p>
    <w:p w14:paraId="77F47162" w14:textId="77777777" w:rsidR="00C668EB" w:rsidRDefault="00C668EB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415E5" w14:textId="2B15F816" w:rsidR="00E4327B" w:rsidRPr="00EB7C3C" w:rsidRDefault="00E4327B" w:rsidP="00E22CC6">
      <w:pPr>
        <w:spacing w:after="0" w:line="240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7C3C">
        <w:rPr>
          <w:rFonts w:ascii="Times New Roman" w:hAnsi="Times New Roman" w:cs="Times New Roman"/>
          <w:bCs/>
          <w:sz w:val="24"/>
          <w:szCs w:val="24"/>
        </w:rPr>
        <w:t>Connor Jones (Doctor Student): Recipient of a National Institute on Drug Abuse F31 Fellowship</w:t>
      </w:r>
    </w:p>
    <w:p w14:paraId="44DD0285" w14:textId="77777777" w:rsidR="00E4327B" w:rsidRDefault="00E4327B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6B7DE" w14:textId="3288CAE8" w:rsidR="00855714" w:rsidRDefault="00855714" w:rsidP="00E22CC6">
      <w:pPr>
        <w:spacing w:after="0" w:line="240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5714">
        <w:rPr>
          <w:rFonts w:ascii="Times New Roman" w:hAnsi="Times New Roman" w:cs="Times New Roman"/>
          <w:bCs/>
          <w:sz w:val="24"/>
          <w:szCs w:val="24"/>
        </w:rPr>
        <w:t>Sarah Okey</w:t>
      </w:r>
      <w:r>
        <w:rPr>
          <w:rFonts w:ascii="Times New Roman" w:hAnsi="Times New Roman" w:cs="Times New Roman"/>
          <w:bCs/>
          <w:sz w:val="24"/>
          <w:szCs w:val="24"/>
        </w:rPr>
        <w:t xml:space="preserve"> (Doctoral Student): Recipient of the Manne Award, Arizona State University, Department of Psychology</w:t>
      </w:r>
    </w:p>
    <w:p w14:paraId="4B67AD0E" w14:textId="77777777" w:rsidR="00855714" w:rsidRDefault="00855714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EB53C" w14:textId="2653CBB4" w:rsidR="00E41181" w:rsidRPr="00E41181" w:rsidRDefault="00E41181" w:rsidP="00E22CC6">
      <w:pPr>
        <w:spacing w:after="0" w:line="240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E05BF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1181">
        <w:rPr>
          <w:rFonts w:ascii="Times New Roman" w:hAnsi="Times New Roman" w:cs="Times New Roman"/>
          <w:bCs/>
          <w:sz w:val="24"/>
          <w:szCs w:val="24"/>
        </w:rPr>
        <w:t xml:space="preserve">Melanie Hill (Doctoral Student): </w:t>
      </w:r>
      <w:r w:rsidR="00AF469E">
        <w:rPr>
          <w:rFonts w:ascii="Times New Roman" w:hAnsi="Times New Roman" w:cs="Times New Roman"/>
          <w:bCs/>
          <w:sz w:val="24"/>
          <w:szCs w:val="24"/>
        </w:rPr>
        <w:t>First place w</w:t>
      </w:r>
      <w:r w:rsidRPr="00E41181">
        <w:rPr>
          <w:rFonts w:ascii="Times New Roman" w:hAnsi="Times New Roman" w:cs="Times New Roman"/>
          <w:bCs/>
          <w:sz w:val="24"/>
          <w:szCs w:val="24"/>
        </w:rPr>
        <w:t>inner of the Outstanding Writing in Psychology Award, Arizona State University</w:t>
      </w:r>
      <w:r>
        <w:rPr>
          <w:rFonts w:ascii="Times New Roman" w:hAnsi="Times New Roman" w:cs="Times New Roman"/>
          <w:bCs/>
          <w:sz w:val="24"/>
          <w:szCs w:val="24"/>
        </w:rPr>
        <w:t>, Department of Psychology</w:t>
      </w:r>
    </w:p>
    <w:p w14:paraId="046BA9B9" w14:textId="77777777" w:rsidR="00E41181" w:rsidRDefault="00E41181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AD97A" w14:textId="1FA4FAC0" w:rsidR="00F00C06" w:rsidRDefault="00906750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0C06" w:rsidRPr="00906750">
        <w:rPr>
          <w:rFonts w:ascii="Times New Roman" w:hAnsi="Times New Roman" w:cs="Times New Roman"/>
          <w:bCs/>
          <w:sz w:val="24"/>
          <w:szCs w:val="24"/>
        </w:rPr>
        <w:t xml:space="preserve">Connor Jones (Doctoral Student): Recipient of </w:t>
      </w:r>
      <w:r w:rsidR="00F00C06">
        <w:rPr>
          <w:rFonts w:ascii="Times New Roman" w:hAnsi="Times New Roman" w:cs="Times New Roman"/>
          <w:bCs/>
          <w:sz w:val="24"/>
          <w:szCs w:val="24"/>
        </w:rPr>
        <w:t xml:space="preserve">a </w:t>
      </w:r>
      <w:bookmarkStart w:id="17" w:name="_Hlk8386601"/>
      <w:r w:rsidR="00F00C06" w:rsidRPr="00F00C06">
        <w:rPr>
          <w:rFonts w:ascii="Times New Roman" w:hAnsi="Times New Roman" w:cs="Times New Roman"/>
          <w:bCs/>
          <w:sz w:val="24"/>
          <w:szCs w:val="24"/>
        </w:rPr>
        <w:t>Nation</w:t>
      </w:r>
      <w:r w:rsidR="00F00C06">
        <w:rPr>
          <w:rFonts w:ascii="Times New Roman" w:hAnsi="Times New Roman" w:cs="Times New Roman"/>
          <w:bCs/>
          <w:sz w:val="24"/>
          <w:szCs w:val="24"/>
        </w:rPr>
        <w:t>al</w:t>
      </w:r>
      <w:r w:rsidR="00F00C06" w:rsidRPr="00F00C06">
        <w:rPr>
          <w:rFonts w:ascii="Times New Roman" w:hAnsi="Times New Roman" w:cs="Times New Roman"/>
          <w:bCs/>
          <w:sz w:val="24"/>
          <w:szCs w:val="24"/>
        </w:rPr>
        <w:t xml:space="preserve"> Institute on Drug Abuse T32 Pre-Doctoral Training Fellowship (</w:t>
      </w:r>
      <w:r w:rsidR="008C003A">
        <w:rPr>
          <w:rFonts w:ascii="Times New Roman" w:hAnsi="Times New Roman" w:cs="Times New Roman"/>
          <w:bCs/>
          <w:sz w:val="24"/>
          <w:szCs w:val="24"/>
        </w:rPr>
        <w:t xml:space="preserve">T32 </w:t>
      </w:r>
      <w:r w:rsidR="00F00C06" w:rsidRPr="00F00C06">
        <w:rPr>
          <w:rFonts w:ascii="Times New Roman" w:hAnsi="Times New Roman" w:cs="Times New Roman"/>
          <w:bCs/>
          <w:sz w:val="24"/>
          <w:szCs w:val="24"/>
        </w:rPr>
        <w:t>DA039772)</w:t>
      </w:r>
    </w:p>
    <w:bookmarkEnd w:id="17"/>
    <w:p w14:paraId="0555EACD" w14:textId="77777777" w:rsidR="00F00C06" w:rsidRDefault="00F00C06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D66E8" w14:textId="77777777" w:rsidR="00201F16" w:rsidRPr="00E41181" w:rsidRDefault="00201F16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E411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1F16">
        <w:rPr>
          <w:rFonts w:ascii="Times New Roman" w:hAnsi="Times New Roman" w:cs="Times New Roman"/>
          <w:bCs/>
          <w:sz w:val="24"/>
          <w:szCs w:val="24"/>
        </w:rPr>
        <w:t>Melanie Hill</w:t>
      </w:r>
      <w:r>
        <w:rPr>
          <w:rFonts w:ascii="Times New Roman" w:hAnsi="Times New Roman" w:cs="Times New Roman"/>
          <w:bCs/>
          <w:sz w:val="24"/>
          <w:szCs w:val="24"/>
        </w:rPr>
        <w:t xml:space="preserve"> (Doctoral Student)</w:t>
      </w:r>
      <w:r w:rsidRPr="00201F16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Recipient of the National Science Foundation Graduate Research Fellowship</w:t>
      </w:r>
    </w:p>
    <w:p w14:paraId="1F01A11C" w14:textId="77777777" w:rsidR="00E41181" w:rsidRDefault="00E41181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E65F2" w14:textId="77777777" w:rsidR="00E41181" w:rsidRPr="00E41181" w:rsidRDefault="00C668EB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E4118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Emily Lynch</w:t>
      </w:r>
      <w:r w:rsidR="00201F16">
        <w:rPr>
          <w:rFonts w:ascii="Times New Roman" w:hAnsi="Times New Roman" w:cs="Times New Roman"/>
          <w:sz w:val="24"/>
          <w:szCs w:val="24"/>
        </w:rPr>
        <w:t xml:space="preserve"> (Undergraduate Student)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5F20">
        <w:rPr>
          <w:rFonts w:ascii="Times New Roman" w:hAnsi="Times New Roman" w:cs="Times New Roman"/>
          <w:sz w:val="24"/>
          <w:szCs w:val="24"/>
        </w:rPr>
        <w:t>$1,700 Zita M. Johnson Child Study Scholarship</w:t>
      </w:r>
      <w:r w:rsidR="00E41181">
        <w:rPr>
          <w:rFonts w:ascii="Times New Roman" w:hAnsi="Times New Roman" w:cs="Times New Roman"/>
          <w:sz w:val="24"/>
          <w:szCs w:val="24"/>
        </w:rPr>
        <w:t xml:space="preserve">, </w:t>
      </w:r>
      <w:r w:rsidR="00E41181" w:rsidRPr="00E41181">
        <w:rPr>
          <w:rFonts w:ascii="Times New Roman" w:hAnsi="Times New Roman" w:cs="Times New Roman"/>
          <w:bCs/>
          <w:sz w:val="24"/>
          <w:szCs w:val="24"/>
        </w:rPr>
        <w:t>Arizona State University</w:t>
      </w:r>
      <w:r w:rsidR="00E41181">
        <w:rPr>
          <w:rFonts w:ascii="Times New Roman" w:hAnsi="Times New Roman" w:cs="Times New Roman"/>
          <w:bCs/>
          <w:sz w:val="24"/>
          <w:szCs w:val="24"/>
        </w:rPr>
        <w:t>, Department of Psychology</w:t>
      </w:r>
    </w:p>
    <w:p w14:paraId="1DE9C64A" w14:textId="77777777" w:rsidR="00C668EB" w:rsidRDefault="00C668EB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8C267" w14:textId="77777777" w:rsidR="00DE04BC" w:rsidRPr="00E41181" w:rsidRDefault="00C668EB" w:rsidP="00E22CC6">
      <w:pPr>
        <w:spacing w:after="0" w:line="240" w:lineRule="auto"/>
        <w:ind w:left="9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Aundrea DeGravina</w:t>
      </w:r>
      <w:r w:rsidR="00201F16">
        <w:rPr>
          <w:rFonts w:ascii="Times New Roman" w:hAnsi="Times New Roman" w:cs="Times New Roman"/>
          <w:sz w:val="24"/>
          <w:szCs w:val="24"/>
        </w:rPr>
        <w:t xml:space="preserve"> (Undergraduate Student)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5F20">
        <w:rPr>
          <w:rFonts w:ascii="Times New Roman" w:hAnsi="Times New Roman" w:cs="Times New Roman"/>
          <w:sz w:val="24"/>
          <w:szCs w:val="24"/>
        </w:rPr>
        <w:t>$1,000 Psychology Scholar Award</w:t>
      </w:r>
      <w:r w:rsidR="00E41181">
        <w:rPr>
          <w:rFonts w:ascii="Times New Roman" w:hAnsi="Times New Roman" w:cs="Times New Roman"/>
          <w:sz w:val="24"/>
          <w:szCs w:val="24"/>
        </w:rPr>
        <w:t xml:space="preserve">, </w:t>
      </w:r>
      <w:r w:rsidR="00E41181" w:rsidRPr="00E41181">
        <w:rPr>
          <w:rFonts w:ascii="Times New Roman" w:hAnsi="Times New Roman" w:cs="Times New Roman"/>
          <w:bCs/>
          <w:sz w:val="24"/>
          <w:szCs w:val="24"/>
        </w:rPr>
        <w:t>Arizona State University</w:t>
      </w:r>
      <w:r w:rsidR="00E41181">
        <w:rPr>
          <w:rFonts w:ascii="Times New Roman" w:hAnsi="Times New Roman" w:cs="Times New Roman"/>
          <w:bCs/>
          <w:sz w:val="24"/>
          <w:szCs w:val="24"/>
        </w:rPr>
        <w:t>, Department of Psychology</w:t>
      </w:r>
    </w:p>
    <w:p w14:paraId="0A1191DC" w14:textId="77777777" w:rsidR="00790B08" w:rsidRDefault="00790B08" w:rsidP="00E22CC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2ACFC44" w14:textId="77777777" w:rsidR="004B0C7B" w:rsidRPr="00906AFB" w:rsidRDefault="004B0C7B" w:rsidP="004B0C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06AFB">
        <w:rPr>
          <w:rFonts w:ascii="Times New Roman" w:hAnsi="Times New Roman" w:cs="Times New Roman"/>
          <w:b/>
          <w:bCs/>
          <w:sz w:val="32"/>
          <w:szCs w:val="32"/>
        </w:rPr>
        <w:t xml:space="preserve">Conference Presentations </w:t>
      </w:r>
    </w:p>
    <w:p w14:paraId="5156A740" w14:textId="77777777" w:rsidR="004B0C7B" w:rsidRPr="009C5F20" w:rsidRDefault="004B0C7B" w:rsidP="004B0C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8D2A5D" wp14:editId="4E9F19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21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0BBDF8" id="Straight Connector 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7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" strokecolor="black [3213]" strokeweight="1pt">
                <w10:wrap anchorx="margin"/>
              </v:line>
            </w:pict>
          </mc:Fallback>
        </mc:AlternateContent>
      </w:r>
    </w:p>
    <w:p w14:paraId="4788B45F" w14:textId="06152174" w:rsidR="00E65FCA" w:rsidRPr="00E65FCA" w:rsidRDefault="00E65FCA" w:rsidP="00E65F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5FCA">
        <w:rPr>
          <w:rFonts w:ascii="Times New Roman" w:hAnsi="Times New Roman" w:cs="Times New Roman"/>
          <w:bCs/>
          <w:sz w:val="24"/>
          <w:szCs w:val="24"/>
        </w:rPr>
        <w:t xml:space="preserve">Khalifeh, </w:t>
      </w:r>
      <w:r>
        <w:rPr>
          <w:rFonts w:ascii="Times New Roman" w:hAnsi="Times New Roman" w:cs="Times New Roman"/>
          <w:bCs/>
          <w:sz w:val="24"/>
          <w:szCs w:val="24"/>
        </w:rPr>
        <w:t xml:space="preserve">L., Caspi, A., Harrington, H.L., </w:t>
      </w:r>
      <w:r w:rsidRPr="00E65FCA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>
        <w:rPr>
          <w:rFonts w:ascii="Times New Roman" w:hAnsi="Times New Roman" w:cs="Times New Roman"/>
          <w:bCs/>
          <w:sz w:val="24"/>
          <w:szCs w:val="24"/>
        </w:rPr>
        <w:t xml:space="preserve"> Poulton, R., Ramrakha, S., Moffitt, T.E., &amp; Richmond-Rakerd, L. (</w:t>
      </w:r>
      <w:r w:rsidRPr="00E65FCA">
        <w:rPr>
          <w:rFonts w:ascii="Times New Roman" w:hAnsi="Times New Roman" w:cs="Times New Roman"/>
          <w:bCs/>
          <w:sz w:val="24"/>
          <w:szCs w:val="24"/>
        </w:rPr>
        <w:t xml:space="preserve">March 2023). </w:t>
      </w:r>
      <w:r w:rsidRPr="00426A51">
        <w:rPr>
          <w:rFonts w:ascii="Times New Roman" w:hAnsi="Times New Roman" w:cs="Times New Roman"/>
          <w:bCs/>
          <w:i/>
          <w:sz w:val="24"/>
          <w:szCs w:val="24"/>
        </w:rPr>
        <w:t>Midlife-Onset alcohol dependence: What sets it apart?</w:t>
      </w:r>
      <w:r w:rsidRPr="00E65FCA">
        <w:rPr>
          <w:rFonts w:ascii="Times New Roman" w:hAnsi="Times New Roman" w:cs="Times New Roman"/>
          <w:bCs/>
          <w:sz w:val="24"/>
          <w:szCs w:val="24"/>
        </w:rPr>
        <w:t xml:space="preserve"> Poster presented </w:t>
      </w:r>
      <w:r>
        <w:rPr>
          <w:rFonts w:ascii="Times New Roman" w:hAnsi="Times New Roman" w:cs="Times New Roman"/>
          <w:bCs/>
          <w:sz w:val="24"/>
          <w:szCs w:val="24"/>
        </w:rPr>
        <w:t xml:space="preserve">at the annual meeting of </w:t>
      </w:r>
      <w:r w:rsidRPr="00E65FCA">
        <w:rPr>
          <w:rFonts w:ascii="Times New Roman" w:hAnsi="Times New Roman" w:cs="Times New Roman"/>
          <w:bCs/>
          <w:sz w:val="24"/>
          <w:szCs w:val="24"/>
        </w:rPr>
        <w:t>the American Psychopathological Association Meeting, New York, NY.</w:t>
      </w:r>
    </w:p>
    <w:p w14:paraId="5A29CEAA" w14:textId="77777777" w:rsidR="00E65FCA" w:rsidRDefault="00E65FCA" w:rsidP="000C5F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296DAF" w14:textId="00729FD0" w:rsidR="000C5F33" w:rsidRPr="000C5F33" w:rsidRDefault="000C5F33" w:rsidP="000C5F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**Hummel, H., *Jones, C.J., &amp; </w:t>
      </w:r>
      <w:r w:rsidRPr="000C5F33">
        <w:rPr>
          <w:rFonts w:ascii="Times New Roman" w:hAnsi="Times New Roman" w:cs="Times New Roman"/>
          <w:b/>
          <w:bCs/>
          <w:sz w:val="24"/>
          <w:szCs w:val="24"/>
        </w:rPr>
        <w:t>Meier, M.H</w:t>
      </w:r>
      <w:r>
        <w:rPr>
          <w:rFonts w:ascii="Times New Roman" w:hAnsi="Times New Roman" w:cs="Times New Roman"/>
          <w:bCs/>
          <w:sz w:val="24"/>
          <w:szCs w:val="24"/>
        </w:rPr>
        <w:t xml:space="preserve">. (April, 2023). </w:t>
      </w:r>
      <w:r w:rsidRPr="00426A51">
        <w:rPr>
          <w:rFonts w:ascii="Times New Roman" w:hAnsi="Times New Roman" w:cs="Times New Roman"/>
          <w:bCs/>
          <w:i/>
          <w:sz w:val="24"/>
          <w:szCs w:val="24"/>
        </w:rPr>
        <w:t>Antecedents and subjective effects of cannabis use among medical cannabis users: An ecological momentary assessment study.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A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Poster presented at the annual meeting of the </w:t>
      </w:r>
      <w:r>
        <w:rPr>
          <w:rFonts w:ascii="Times New Roman" w:hAnsi="Times New Roman" w:cs="Times New Roman"/>
          <w:bCs/>
          <w:sz w:val="24"/>
          <w:szCs w:val="24"/>
        </w:rPr>
        <w:t>Western Psychological Association</w:t>
      </w:r>
      <w:r w:rsidR="0085178D">
        <w:rPr>
          <w:rFonts w:ascii="Times New Roman" w:hAnsi="Times New Roman" w:cs="Times New Roman"/>
          <w:bCs/>
          <w:sz w:val="24"/>
          <w:szCs w:val="24"/>
        </w:rPr>
        <w:t>, Riverside, CA.</w:t>
      </w:r>
    </w:p>
    <w:p w14:paraId="10E7DD2E" w14:textId="4B2C0CCB" w:rsidR="00FB5C88" w:rsidRDefault="00FB5C88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6D7ACD" w14:textId="77C4BB21" w:rsidR="00FB5C88" w:rsidRDefault="001D5B97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**Roman, B., **Barton, E., &amp; </w:t>
      </w:r>
      <w:r w:rsidRPr="001D5B97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 (April, 2023). </w:t>
      </w:r>
      <w:r w:rsidRPr="00426A51">
        <w:rPr>
          <w:rFonts w:ascii="Times New Roman" w:hAnsi="Times New Roman" w:cs="Times New Roman"/>
          <w:bCs/>
          <w:i/>
          <w:sz w:val="24"/>
          <w:szCs w:val="24"/>
        </w:rPr>
        <w:t>Changes in state medical cannabis program registration and in daily medical cannabis sales in Arizona from 2018-2021.</w:t>
      </w:r>
      <w:r w:rsidR="006E1E09" w:rsidRPr="006E1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A51">
        <w:rPr>
          <w:rFonts w:ascii="Times New Roman" w:hAnsi="Times New Roman" w:cs="Times New Roman"/>
          <w:bCs/>
          <w:sz w:val="24"/>
          <w:szCs w:val="24"/>
        </w:rPr>
        <w:t xml:space="preserve">Poster presented at the annual meeting of the </w:t>
      </w:r>
      <w:r w:rsidR="006E1E09">
        <w:rPr>
          <w:rFonts w:ascii="Times New Roman" w:hAnsi="Times New Roman" w:cs="Times New Roman"/>
          <w:bCs/>
          <w:sz w:val="24"/>
          <w:szCs w:val="24"/>
        </w:rPr>
        <w:t>Western Psychological Association</w:t>
      </w:r>
      <w:r w:rsidR="0085178D">
        <w:rPr>
          <w:rFonts w:ascii="Times New Roman" w:hAnsi="Times New Roman" w:cs="Times New Roman"/>
          <w:bCs/>
          <w:sz w:val="24"/>
          <w:szCs w:val="24"/>
        </w:rPr>
        <w:t>, Riverside, CA.</w:t>
      </w:r>
      <w:r w:rsidRPr="001D5B97">
        <w:rPr>
          <w:rFonts w:ascii="Times New Roman" w:hAnsi="Times New Roman" w:cs="Times New Roman"/>
          <w:bCs/>
          <w:sz w:val="24"/>
          <w:szCs w:val="24"/>
        </w:rPr>
        <w:br/>
      </w:r>
    </w:p>
    <w:p w14:paraId="045B2755" w14:textId="2A1CEAEE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AA4902">
        <w:rPr>
          <w:rFonts w:ascii="Times New Roman" w:hAnsi="Times New Roman" w:cs="Times New Roman"/>
          <w:bCs/>
          <w:sz w:val="24"/>
          <w:szCs w:val="24"/>
        </w:rPr>
        <w:t xml:space="preserve">Waddell, J.T., Corbin, W.R., </w:t>
      </w:r>
      <w:r w:rsidRPr="00AA4902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AA4902">
        <w:rPr>
          <w:rFonts w:ascii="Times New Roman" w:hAnsi="Times New Roman" w:cs="Times New Roman"/>
          <w:bCs/>
          <w:sz w:val="24"/>
          <w:szCs w:val="24"/>
        </w:rPr>
        <w:t xml:space="preserve"> &amp; Metrik, J.</w:t>
      </w:r>
      <w:r>
        <w:rPr>
          <w:rFonts w:ascii="Times New Roman" w:hAnsi="Times New Roman" w:cs="Times New Roman"/>
          <w:bCs/>
          <w:sz w:val="24"/>
          <w:szCs w:val="24"/>
        </w:rPr>
        <w:t xml:space="preserve"> (July, 2022). </w:t>
      </w:r>
      <w:r w:rsidRPr="00FE201C">
        <w:rPr>
          <w:rFonts w:ascii="Times New Roman" w:hAnsi="Times New Roman" w:cs="Times New Roman"/>
          <w:bCs/>
          <w:i/>
          <w:sz w:val="24"/>
          <w:szCs w:val="24"/>
        </w:rPr>
        <w:t>The development and validation of two novel measures to assess cannabis expectancies and simultaneous cannabis and alcohol expectancies.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CC5">
        <w:rPr>
          <w:rFonts w:ascii="Times New Roman" w:hAnsi="Times New Roman" w:cs="Times New Roman"/>
          <w:bCs/>
          <w:sz w:val="24"/>
          <w:szCs w:val="24"/>
        </w:rPr>
        <w:t>Paper presentation at the annual meeting of</w:t>
      </w:r>
      <w:r>
        <w:rPr>
          <w:rFonts w:ascii="Times New Roman" w:hAnsi="Times New Roman" w:cs="Times New Roman"/>
          <w:bCs/>
          <w:sz w:val="24"/>
          <w:szCs w:val="24"/>
        </w:rPr>
        <w:t xml:space="preserve"> Research Society on Marijuana</w:t>
      </w:r>
      <w:r w:rsidR="008C0CC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Boston, MA. </w:t>
      </w:r>
    </w:p>
    <w:p w14:paraId="38009CA1" w14:textId="77777777" w:rsidR="004B0C7B" w:rsidRPr="00AA4902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85A189" w14:textId="33A4BF8C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0906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 (March, 2021). </w:t>
      </w:r>
      <w:r w:rsidRPr="00F20906">
        <w:rPr>
          <w:rFonts w:ascii="Times New Roman" w:hAnsi="Times New Roman" w:cs="Times New Roman"/>
          <w:bCs/>
          <w:i/>
          <w:sz w:val="24"/>
          <w:szCs w:val="24"/>
        </w:rPr>
        <w:t>Cannabis concentrate use in adolescents.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CC5">
        <w:rPr>
          <w:rFonts w:ascii="Times New Roman" w:hAnsi="Times New Roman" w:cs="Times New Roman"/>
          <w:bCs/>
          <w:sz w:val="24"/>
          <w:szCs w:val="24"/>
        </w:rPr>
        <w:t>Paper presentation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DF56D5">
        <w:rPr>
          <w:rFonts w:ascii="Times New Roman" w:hAnsi="Times New Roman" w:cs="Times New Roman"/>
          <w:bCs/>
          <w:sz w:val="24"/>
          <w:szCs w:val="24"/>
        </w:rPr>
        <w:t xml:space="preserve">a symposium I co-chaired at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8C0CC5">
        <w:rPr>
          <w:rFonts w:ascii="Times New Roman" w:hAnsi="Times New Roman" w:cs="Times New Roman"/>
          <w:bCs/>
          <w:sz w:val="24"/>
          <w:szCs w:val="24"/>
        </w:rPr>
        <w:t xml:space="preserve"> annual</w:t>
      </w:r>
      <w:r>
        <w:rPr>
          <w:rFonts w:ascii="Times New Roman" w:hAnsi="Times New Roman" w:cs="Times New Roman"/>
          <w:bCs/>
          <w:sz w:val="24"/>
          <w:szCs w:val="24"/>
        </w:rPr>
        <w:t xml:space="preserve"> Collaborative Perspectives on Addiction</w:t>
      </w:r>
      <w:r w:rsidR="008C0CC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CC5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irtual</w:t>
      </w:r>
      <w:r w:rsidR="008C0CC5">
        <w:rPr>
          <w:rFonts w:ascii="Times New Roman" w:hAnsi="Times New Roman" w:cs="Times New Roman"/>
          <w:bCs/>
          <w:sz w:val="24"/>
          <w:szCs w:val="24"/>
        </w:rPr>
        <w:t xml:space="preserve"> Presentation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392BE77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A1AFD2" w14:textId="0287C725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201C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Leventhal, A.M. (March 2021). Symposium co-chair</w:t>
      </w:r>
      <w:r w:rsidR="008C0CC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16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dolescent and Young-Adult Use of Novel Cannabis Preparations and Administration Methods. </w:t>
      </w:r>
      <w:r w:rsidR="008C0CC5">
        <w:rPr>
          <w:rFonts w:ascii="Times New Roman" w:hAnsi="Times New Roman" w:cs="Times New Roman"/>
          <w:bCs/>
          <w:sz w:val="24"/>
          <w:szCs w:val="24"/>
        </w:rPr>
        <w:t>Collaborative Perspectives on Addiction, Virtual Meeting.</w:t>
      </w:r>
    </w:p>
    <w:p w14:paraId="28E30E44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A70DA9" w14:textId="438C2D98" w:rsidR="004B0C7B" w:rsidRPr="0033171E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33171E">
        <w:rPr>
          <w:rFonts w:ascii="Times New Roman" w:hAnsi="Times New Roman" w:cs="Times New Roman"/>
          <w:bCs/>
          <w:sz w:val="24"/>
          <w:szCs w:val="24"/>
        </w:rPr>
        <w:t xml:space="preserve">Pelham, W.E., Corbin, W.R., Chassin, L., </w:t>
      </w:r>
      <w:r w:rsidRPr="005867F9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33171E">
        <w:rPr>
          <w:rFonts w:ascii="Times New Roman" w:hAnsi="Times New Roman" w:cs="Times New Roman"/>
          <w:bCs/>
          <w:sz w:val="24"/>
          <w:szCs w:val="24"/>
        </w:rPr>
        <w:t xml:space="preserve"> &amp; Grimm, K.J. </w:t>
      </w:r>
      <w:r>
        <w:rPr>
          <w:rFonts w:ascii="Times New Roman" w:hAnsi="Times New Roman" w:cs="Times New Roman"/>
          <w:bCs/>
          <w:sz w:val="24"/>
          <w:szCs w:val="24"/>
        </w:rPr>
        <w:t xml:space="preserve">(June, 2020). </w:t>
      </w:r>
      <w:r w:rsidRPr="0054467D">
        <w:rPr>
          <w:rFonts w:ascii="Times New Roman" w:hAnsi="Times New Roman" w:cs="Times New Roman"/>
          <w:bCs/>
          <w:i/>
          <w:sz w:val="24"/>
          <w:szCs w:val="24"/>
        </w:rPr>
        <w:t>How early and how well can we predict early onset of alcohol or drug use?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Poster presented at the 43</w:t>
      </w:r>
      <w:r w:rsidRPr="0054467D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Research Society on Alcoholism Meeting</w:t>
      </w:r>
      <w:r w:rsidR="008C0CC5">
        <w:rPr>
          <w:rFonts w:ascii="Times New Roman" w:hAnsi="Times New Roman" w:cs="Times New Roman"/>
          <w:bCs/>
          <w:sz w:val="24"/>
          <w:szCs w:val="24"/>
        </w:rPr>
        <w:t>, V</w:t>
      </w:r>
      <w:r>
        <w:rPr>
          <w:rFonts w:ascii="Times New Roman" w:hAnsi="Times New Roman" w:cs="Times New Roman"/>
          <w:bCs/>
          <w:sz w:val="24"/>
          <w:szCs w:val="24"/>
        </w:rPr>
        <w:t xml:space="preserve">irtual </w:t>
      </w:r>
      <w:r w:rsidR="008C0CC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eeting. </w:t>
      </w:r>
    </w:p>
    <w:p w14:paraId="08C3E6C3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787C90" w14:textId="39A1350B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*Waddell, J.T., Corbin, W.R., </w:t>
      </w:r>
      <w:r w:rsidRPr="009E7D95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Morean, M.E. (April, 2020). </w:t>
      </w:r>
      <w:r w:rsidRPr="00DD4AB5">
        <w:rPr>
          <w:rFonts w:ascii="Times New Roman" w:hAnsi="Times New Roman" w:cs="Times New Roman"/>
          <w:bCs/>
          <w:i/>
          <w:sz w:val="24"/>
          <w:szCs w:val="24"/>
        </w:rPr>
        <w:t xml:space="preserve">The anticipated cannabis effects scale (ACES): Initial development and validation. </w:t>
      </w:r>
      <w:r>
        <w:rPr>
          <w:rFonts w:ascii="Times New Roman" w:hAnsi="Times New Roman" w:cs="Times New Roman"/>
          <w:bCs/>
          <w:sz w:val="24"/>
          <w:szCs w:val="24"/>
        </w:rPr>
        <w:t>Poste</w:t>
      </w:r>
      <w:r w:rsidR="008C0CC5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presented at the Collaborative Perspectives on Addiction 2020 meeting</w:t>
      </w:r>
      <w:r w:rsidR="008C0C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San Diego, CA.</w:t>
      </w:r>
    </w:p>
    <w:p w14:paraId="4F4F8338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(Conference canceled.)</w:t>
      </w:r>
    </w:p>
    <w:p w14:paraId="3869CC31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CB4D44" w14:textId="4019FF15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*Okey, S., &amp; </w:t>
      </w:r>
      <w:r w:rsidRPr="00F856C1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 (June, 2019). </w:t>
      </w:r>
      <w:r w:rsidRPr="00790B08">
        <w:rPr>
          <w:rFonts w:ascii="Times New Roman" w:hAnsi="Times New Roman" w:cs="Times New Roman"/>
          <w:bCs/>
          <w:i/>
          <w:sz w:val="24"/>
          <w:szCs w:val="24"/>
        </w:rPr>
        <w:t>Are acute effects more extreme with higher-potency cannabis? A within-person comparison of marijuana and butane hash oil.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CC5">
        <w:rPr>
          <w:rFonts w:ascii="Times New Roman" w:hAnsi="Times New Roman" w:cs="Times New Roman"/>
          <w:bCs/>
          <w:sz w:val="24"/>
          <w:szCs w:val="24"/>
        </w:rPr>
        <w:t>Paper presentation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a symposium at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C0CC5">
        <w:rPr>
          <w:rFonts w:ascii="Times New Roman" w:hAnsi="Times New Roman" w:cs="Times New Roman"/>
          <w:bCs/>
          <w:sz w:val="24"/>
          <w:szCs w:val="24"/>
        </w:rPr>
        <w:t>annual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College on Problems of Drug Dependence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San Antonio, TX.</w:t>
      </w:r>
    </w:p>
    <w:p w14:paraId="0B5FFEE6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C2852F" w14:textId="38DC10BE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*Jones, C.B., </w:t>
      </w:r>
      <w:r w:rsidRPr="003002DB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Chassin, L. (May, 2019). </w:t>
      </w:r>
      <w:r w:rsidRPr="00790B08">
        <w:rPr>
          <w:rFonts w:ascii="Times New Roman" w:hAnsi="Times New Roman" w:cs="Times New Roman"/>
          <w:bCs/>
          <w:i/>
          <w:sz w:val="24"/>
          <w:szCs w:val="24"/>
        </w:rPr>
        <w:t>Adolescent executive cognitive functioning and impulsivity as predictors of young-adult risky drinking and alcohol-related problems.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Poster presented at the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annual </w:t>
      </w:r>
      <w:r>
        <w:rPr>
          <w:rFonts w:ascii="Times New Roman" w:hAnsi="Times New Roman" w:cs="Times New Roman"/>
          <w:bCs/>
          <w:sz w:val="24"/>
          <w:szCs w:val="24"/>
        </w:rPr>
        <w:t>Association for Psychological Science Convention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Washington, DC. </w:t>
      </w:r>
    </w:p>
    <w:p w14:paraId="4D7C4ECA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E778D2" w14:textId="263D7DBF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1E1E1E">
        <w:rPr>
          <w:rFonts w:ascii="Times New Roman" w:hAnsi="Times New Roman" w:cs="Times New Roman"/>
          <w:bCs/>
          <w:sz w:val="24"/>
          <w:szCs w:val="24"/>
        </w:rPr>
        <w:t xml:space="preserve">Hill, M.L, 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1E1E1E">
        <w:rPr>
          <w:rFonts w:ascii="Times New Roman" w:hAnsi="Times New Roman" w:cs="Times New Roman"/>
          <w:bCs/>
          <w:sz w:val="24"/>
          <w:szCs w:val="24"/>
        </w:rPr>
        <w:t>Jones, C.B., &amp;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Meier, M.H. </w:t>
      </w:r>
      <w:r w:rsidRPr="001E1E1E">
        <w:rPr>
          <w:rFonts w:ascii="Times New Roman" w:hAnsi="Times New Roman" w:cs="Times New Roman"/>
          <w:bCs/>
          <w:sz w:val="24"/>
          <w:szCs w:val="24"/>
        </w:rPr>
        <w:t>(March, 2019).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B08">
        <w:rPr>
          <w:rFonts w:ascii="Times New Roman" w:hAnsi="Times New Roman" w:cs="Times New Roman"/>
          <w:bCs/>
          <w:i/>
          <w:sz w:val="24"/>
          <w:szCs w:val="24"/>
        </w:rPr>
        <w:t>Rumination prospectively predicts increased cannabis problems in young adults.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Poster presented at the 2019 International Convention of Psychological Science</w:t>
      </w:r>
      <w:r w:rsidR="00C8017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Paris, France.</w:t>
      </w:r>
    </w:p>
    <w:p w14:paraId="2F12D72C" w14:textId="77777777" w:rsidR="004B0C7B" w:rsidRPr="001E1E1E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D58662" w14:textId="532BAA9F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D75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Chassin, L. (August, 2018). </w:t>
      </w:r>
      <w:r w:rsidRPr="00970D75">
        <w:rPr>
          <w:rFonts w:ascii="Times New Roman" w:hAnsi="Times New Roman" w:cs="Times New Roman"/>
          <w:bCs/>
          <w:i/>
          <w:sz w:val="24"/>
          <w:szCs w:val="24"/>
        </w:rPr>
        <w:t>A developmental psychopathology perspective on addiction and psychopathology.</w:t>
      </w:r>
      <w:r>
        <w:rPr>
          <w:rFonts w:ascii="Times New Roman" w:hAnsi="Times New Roman" w:cs="Times New Roman"/>
          <w:bCs/>
          <w:sz w:val="24"/>
          <w:szCs w:val="24"/>
        </w:rPr>
        <w:t xml:space="preserve"> Talk given at </w:t>
      </w:r>
      <w:r w:rsidR="00C8017C">
        <w:rPr>
          <w:rFonts w:ascii="Times New Roman" w:hAnsi="Times New Roman" w:cs="Times New Roman"/>
          <w:bCs/>
          <w:sz w:val="24"/>
          <w:szCs w:val="24"/>
        </w:rPr>
        <w:t>a symposium at the annual meeting of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American Psychological Association</w:t>
      </w:r>
      <w:r w:rsidR="00C8017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San Francisco, CA.</w:t>
      </w:r>
    </w:p>
    <w:p w14:paraId="1A911773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3D52F2" w14:textId="32CF270B" w:rsidR="004B0C7B" w:rsidRPr="00747752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47752">
        <w:rPr>
          <w:rFonts w:ascii="Times New Roman" w:hAnsi="Times New Roman" w:cs="Times New Roman"/>
          <w:bCs/>
          <w:sz w:val="24"/>
          <w:szCs w:val="24"/>
        </w:rPr>
        <w:t>Hill, M.L. &amp;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Meier, M.H.  </w:t>
      </w:r>
      <w:r w:rsidRPr="00AB5D2D">
        <w:rPr>
          <w:rFonts w:ascii="Times New Roman" w:hAnsi="Times New Roman" w:cs="Times New Roman"/>
          <w:bCs/>
          <w:sz w:val="24"/>
          <w:szCs w:val="24"/>
        </w:rPr>
        <w:t>(May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B5D2D">
        <w:rPr>
          <w:rFonts w:ascii="Times New Roman" w:hAnsi="Times New Roman" w:cs="Times New Roman"/>
          <w:bCs/>
          <w:sz w:val="24"/>
          <w:szCs w:val="24"/>
        </w:rPr>
        <w:t xml:space="preserve"> 2018). </w:t>
      </w:r>
      <w:r w:rsidRPr="00DA32F0">
        <w:rPr>
          <w:rFonts w:ascii="Times New Roman" w:hAnsi="Times New Roman" w:cs="Times New Roman"/>
          <w:bCs/>
          <w:i/>
          <w:sz w:val="24"/>
          <w:szCs w:val="24"/>
        </w:rPr>
        <w:t xml:space="preserve">Cannabis use is associated with subclinical markers of vascular risk in young adults. </w:t>
      </w:r>
      <w:r>
        <w:rPr>
          <w:rFonts w:ascii="Times New Roman" w:hAnsi="Times New Roman" w:cs="Times New Roman"/>
          <w:bCs/>
          <w:sz w:val="24"/>
          <w:szCs w:val="24"/>
        </w:rPr>
        <w:t xml:space="preserve">Poster presented at the </w:t>
      </w:r>
      <w:r w:rsidR="00C8017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nnual Association for Psychological Science Convention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San Francisco, CA.</w:t>
      </w:r>
    </w:p>
    <w:p w14:paraId="0AA3EDCA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60E56" w14:textId="2592302D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416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 (June, 2018). </w:t>
      </w:r>
      <w:r w:rsidRPr="00897416">
        <w:rPr>
          <w:rFonts w:ascii="Times New Roman" w:hAnsi="Times New Roman" w:cs="Times New Roman"/>
          <w:bCs/>
          <w:i/>
          <w:sz w:val="24"/>
          <w:szCs w:val="24"/>
        </w:rPr>
        <w:t>Neuropsychological impairment in older adult cannabis users.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Poster presented </w:t>
      </w:r>
      <w:r w:rsidR="00C8017C">
        <w:rPr>
          <w:rFonts w:ascii="Times New Roman" w:hAnsi="Times New Roman" w:cs="Times New Roman"/>
          <w:bCs/>
          <w:sz w:val="24"/>
          <w:szCs w:val="24"/>
        </w:rPr>
        <w:t>at the annual</w:t>
      </w:r>
      <w:r>
        <w:rPr>
          <w:rFonts w:ascii="Times New Roman" w:hAnsi="Times New Roman" w:cs="Times New Roman"/>
          <w:bCs/>
          <w:sz w:val="24"/>
          <w:szCs w:val="24"/>
        </w:rPr>
        <w:t xml:space="preserve"> meeting of the College on Problems of Drug Dependence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San Diego, CA. </w:t>
      </w:r>
    </w:p>
    <w:p w14:paraId="0DC0DCAD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DE8DBF" w14:textId="6D7E65F3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*Jones, C.B., &amp; </w:t>
      </w:r>
      <w:r w:rsidRPr="00897416">
        <w:rPr>
          <w:rFonts w:ascii="Times New Roman" w:hAnsi="Times New Roman" w:cs="Times New Roman"/>
          <w:b/>
          <w:bCs/>
          <w:sz w:val="24"/>
          <w:szCs w:val="24"/>
        </w:rPr>
        <w:t>Meier, M.H</w:t>
      </w:r>
      <w:r>
        <w:rPr>
          <w:rFonts w:ascii="Times New Roman" w:hAnsi="Times New Roman" w:cs="Times New Roman"/>
          <w:bCs/>
          <w:sz w:val="24"/>
          <w:szCs w:val="24"/>
        </w:rPr>
        <w:t xml:space="preserve">. (June, 2018). </w:t>
      </w:r>
      <w:r w:rsidRPr="00897416">
        <w:rPr>
          <w:rFonts w:ascii="Times New Roman" w:hAnsi="Times New Roman" w:cs="Times New Roman"/>
          <w:bCs/>
          <w:i/>
          <w:sz w:val="24"/>
          <w:szCs w:val="24"/>
        </w:rPr>
        <w:t>Potential risks of cannabis vaping and edible use.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Poster presented at the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annual </w:t>
      </w:r>
      <w:r>
        <w:rPr>
          <w:rFonts w:ascii="Times New Roman" w:hAnsi="Times New Roman" w:cs="Times New Roman"/>
          <w:bCs/>
          <w:sz w:val="24"/>
          <w:szCs w:val="24"/>
        </w:rPr>
        <w:t>meeting of the College on Problems of Drug Dependence</w:t>
      </w:r>
      <w:r w:rsidR="00C8017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San Diego, CA.</w:t>
      </w:r>
    </w:p>
    <w:p w14:paraId="06F0BB5F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50DCF7" w14:textId="62BAA050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B4335">
        <w:rPr>
          <w:rFonts w:ascii="Times New Roman" w:hAnsi="Times New Roman" w:cs="Times New Roman"/>
          <w:bCs/>
          <w:sz w:val="24"/>
          <w:szCs w:val="24"/>
        </w:rPr>
        <w:t xml:space="preserve">Sternberg, A., 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B4335">
        <w:rPr>
          <w:rFonts w:ascii="Times New Roman" w:hAnsi="Times New Roman" w:cs="Times New Roman"/>
          <w:bCs/>
          <w:sz w:val="24"/>
          <w:szCs w:val="24"/>
        </w:rPr>
        <w:t>Hill, M.</w:t>
      </w:r>
      <w:r>
        <w:rPr>
          <w:rFonts w:ascii="Times New Roman" w:hAnsi="Times New Roman" w:cs="Times New Roman"/>
          <w:bCs/>
          <w:sz w:val="24"/>
          <w:szCs w:val="24"/>
        </w:rPr>
        <w:t>L.</w:t>
      </w:r>
      <w:r w:rsidRPr="007B4335">
        <w:rPr>
          <w:rFonts w:ascii="Times New Roman" w:hAnsi="Times New Roman" w:cs="Times New Roman"/>
          <w:bCs/>
          <w:sz w:val="24"/>
          <w:szCs w:val="24"/>
        </w:rPr>
        <w:t xml:space="preserve">, Suk, H.W., </w:t>
      </w:r>
      <w:r w:rsidRPr="007B4335">
        <w:rPr>
          <w:rFonts w:ascii="Times New Roman" w:hAnsi="Times New Roman" w:cs="Times New Roman"/>
          <w:b/>
          <w:bCs/>
          <w:sz w:val="24"/>
          <w:szCs w:val="24"/>
        </w:rPr>
        <w:t>Meier, M.H</w:t>
      </w:r>
      <w:r w:rsidRPr="007B4335">
        <w:rPr>
          <w:rFonts w:ascii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7B4335">
        <w:rPr>
          <w:rFonts w:ascii="Times New Roman" w:hAnsi="Times New Roman" w:cs="Times New Roman"/>
          <w:bCs/>
          <w:sz w:val="24"/>
          <w:szCs w:val="24"/>
        </w:rPr>
        <w:t>Chassin, L.</w:t>
      </w:r>
      <w:r>
        <w:rPr>
          <w:rFonts w:ascii="Times New Roman" w:hAnsi="Times New Roman" w:cs="Times New Roman"/>
          <w:bCs/>
          <w:sz w:val="24"/>
          <w:szCs w:val="24"/>
        </w:rPr>
        <w:t xml:space="preserve"> (June, 2018). </w:t>
      </w:r>
      <w:r w:rsidRPr="00897416">
        <w:rPr>
          <w:rFonts w:ascii="Times New Roman" w:hAnsi="Times New Roman" w:cs="Times New Roman"/>
          <w:bCs/>
          <w:i/>
          <w:sz w:val="24"/>
          <w:szCs w:val="24"/>
        </w:rPr>
        <w:t>Exploring cannabis-specific parenting as a mechanism of the intergenerational transmission of cannabis use and cannabis use disorder on offspring adolescent cannabis use.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Poster presented at the </w:t>
      </w:r>
      <w:r w:rsidR="00C8017C">
        <w:rPr>
          <w:rFonts w:ascii="Times New Roman" w:hAnsi="Times New Roman" w:cs="Times New Roman"/>
          <w:bCs/>
          <w:sz w:val="24"/>
          <w:szCs w:val="24"/>
        </w:rPr>
        <w:t>annual</w:t>
      </w:r>
      <w:r>
        <w:rPr>
          <w:rFonts w:ascii="Times New Roman" w:hAnsi="Times New Roman" w:cs="Times New Roman"/>
          <w:bCs/>
          <w:sz w:val="24"/>
          <w:szCs w:val="24"/>
        </w:rPr>
        <w:t xml:space="preserve"> meeting of the College on Problems of Drug Dependence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San Diego, CA. </w:t>
      </w:r>
    </w:p>
    <w:p w14:paraId="2539C513" w14:textId="77777777" w:rsidR="004B0C7B" w:rsidRPr="007B4335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4A3F79" w14:textId="74A891BA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Meier, M.H., </w:t>
      </w:r>
      <w:r>
        <w:rPr>
          <w:rFonts w:ascii="Times New Roman" w:hAnsi="Times New Roman" w:cs="Times New Roman"/>
          <w:bCs/>
          <w:sz w:val="24"/>
          <w:szCs w:val="24"/>
        </w:rPr>
        <w:t xml:space="preserve">Byrne, E., Wong, T., &amp; Sim, X. (April, 2018). </w:t>
      </w:r>
      <w:r w:rsidRPr="00897416">
        <w:rPr>
          <w:rFonts w:ascii="Times New Roman" w:hAnsi="Times New Roman" w:cs="Times New Roman"/>
          <w:bCs/>
          <w:i/>
          <w:sz w:val="24"/>
          <w:szCs w:val="24"/>
        </w:rPr>
        <w:t>Phenotypic and genetic associations between schizophrenia and retinal vessel diameter.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17C">
        <w:rPr>
          <w:rFonts w:ascii="Times New Roman" w:hAnsi="Times New Roman" w:cs="Times New Roman"/>
          <w:bCs/>
          <w:sz w:val="24"/>
          <w:szCs w:val="24"/>
        </w:rPr>
        <w:t>Paper presentation at a symposium at the meeting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Schizophrenia International Research Society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Florence, Italy.</w:t>
      </w:r>
    </w:p>
    <w:p w14:paraId="1F71C912" w14:textId="77777777" w:rsidR="004B0C7B" w:rsidRPr="00C6413C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3B6F49" w14:textId="638B1D7D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5469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Pardini, D.A. (May,</w:t>
      </w:r>
      <w:r w:rsidRPr="00906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2017). </w:t>
      </w:r>
      <w:r w:rsidRPr="008E0FC2">
        <w:rPr>
          <w:rFonts w:ascii="Times New Roman" w:hAnsi="Times New Roman" w:cs="Times New Roman"/>
          <w:bCs/>
          <w:i/>
          <w:sz w:val="24"/>
          <w:szCs w:val="24"/>
        </w:rPr>
        <w:t>Accurately identifying adolescents who will exhibit persistent frequent substance use in adulthood.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Paper presentation at a symposium at the </w:t>
      </w:r>
      <w:r>
        <w:rPr>
          <w:rFonts w:ascii="Times New Roman" w:hAnsi="Times New Roman" w:cs="Times New Roman"/>
          <w:bCs/>
          <w:sz w:val="24"/>
          <w:szCs w:val="24"/>
        </w:rPr>
        <w:t>annual meeting of the Society for Prevention Research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Washington, D.C.</w:t>
      </w:r>
    </w:p>
    <w:p w14:paraId="622922C0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271ADB" w14:textId="4BFD9FC0" w:rsidR="004B0C7B" w:rsidRPr="00745AE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*Hill, M.L., *Sternberg, A., Suk H.W., </w:t>
      </w:r>
      <w:r w:rsidRPr="00745AEB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>, &amp; Chassin, L. (May,</w:t>
      </w:r>
      <w:r w:rsidRPr="00906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2017).  </w:t>
      </w:r>
      <w:r w:rsidRPr="00745AEB">
        <w:rPr>
          <w:rFonts w:ascii="Times New Roman" w:hAnsi="Times New Roman" w:cs="Times New Roman"/>
          <w:bCs/>
          <w:i/>
          <w:sz w:val="24"/>
          <w:szCs w:val="24"/>
        </w:rPr>
        <w:t xml:space="preserve">Parenting and the intergenerational transmission of cannabis use: A multilevel mediation model approach. </w:t>
      </w:r>
      <w:r>
        <w:rPr>
          <w:rFonts w:ascii="Times New Roman" w:hAnsi="Times New Roman" w:cs="Times New Roman"/>
          <w:bCs/>
          <w:sz w:val="24"/>
          <w:szCs w:val="24"/>
        </w:rPr>
        <w:t xml:space="preserve">Poster presented at the </w:t>
      </w:r>
      <w:r w:rsidR="00C8017C">
        <w:rPr>
          <w:rFonts w:ascii="Times New Roman" w:hAnsi="Times New Roman" w:cs="Times New Roman"/>
          <w:bCs/>
          <w:sz w:val="24"/>
          <w:szCs w:val="24"/>
        </w:rPr>
        <w:t>annual</w:t>
      </w:r>
      <w:r>
        <w:rPr>
          <w:rFonts w:ascii="Times New Roman" w:hAnsi="Times New Roman" w:cs="Times New Roman"/>
          <w:bCs/>
          <w:sz w:val="24"/>
          <w:szCs w:val="24"/>
        </w:rPr>
        <w:t xml:space="preserve"> Association for Psychological Science Convention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Boston, MA.</w:t>
      </w:r>
    </w:p>
    <w:p w14:paraId="7A3E2E1A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A6E3" w14:textId="73DAFA9F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3C6F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C6F">
        <w:rPr>
          <w:rFonts w:ascii="Times New Roman" w:hAnsi="Times New Roman" w:cs="Times New Roman"/>
          <w:bCs/>
          <w:i/>
          <w:sz w:val="24"/>
          <w:szCs w:val="24"/>
        </w:rPr>
        <w:t>Neuropsychological impairment among adolescent-onset cannabis users</w:t>
      </w:r>
      <w:r>
        <w:rPr>
          <w:rFonts w:ascii="Times New Roman" w:hAnsi="Times New Roman" w:cs="Times New Roman"/>
          <w:bCs/>
          <w:sz w:val="24"/>
          <w:szCs w:val="24"/>
        </w:rPr>
        <w:t xml:space="preserve"> (December, 2016)</w:t>
      </w:r>
      <w:r w:rsidRPr="00493C6F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17C">
        <w:rPr>
          <w:rFonts w:ascii="Times New Roman" w:hAnsi="Times New Roman" w:cs="Times New Roman"/>
          <w:bCs/>
          <w:sz w:val="24"/>
          <w:szCs w:val="24"/>
        </w:rPr>
        <w:t>Paper presentation at a symposium at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meeting of the American College of Neuropsychopharmacology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Hollywood, FL.</w:t>
      </w:r>
    </w:p>
    <w:p w14:paraId="28BE2DA8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EA3BAF" w14:textId="68B239AF" w:rsidR="004B0C7B" w:rsidRPr="00BB66BE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BB66BE">
        <w:rPr>
          <w:rFonts w:ascii="Times New Roman" w:hAnsi="Times New Roman" w:cs="Times New Roman"/>
          <w:bCs/>
          <w:sz w:val="24"/>
          <w:szCs w:val="24"/>
        </w:rPr>
        <w:t xml:space="preserve">Small, P. J., </w:t>
      </w:r>
      <w:r w:rsidRPr="00BB66BE">
        <w:rPr>
          <w:rFonts w:ascii="Times New Roman" w:hAnsi="Times New Roman" w:cs="Times New Roman"/>
          <w:b/>
          <w:bCs/>
          <w:sz w:val="24"/>
          <w:szCs w:val="24"/>
        </w:rPr>
        <w:t>Meier, M. H.</w:t>
      </w:r>
      <w:r w:rsidRPr="00BB66BE">
        <w:rPr>
          <w:rFonts w:ascii="Times New Roman" w:hAnsi="Times New Roman" w:cs="Times New Roman"/>
          <w:bCs/>
          <w:sz w:val="24"/>
          <w:szCs w:val="24"/>
        </w:rPr>
        <w:t>, Infurna, F. J., &amp; Luthar, S. S. (</w:t>
      </w:r>
      <w:r>
        <w:rPr>
          <w:rFonts w:ascii="Times New Roman" w:hAnsi="Times New Roman" w:cs="Times New Roman"/>
          <w:bCs/>
          <w:sz w:val="24"/>
          <w:szCs w:val="24"/>
        </w:rPr>
        <w:t>May, 2016</w:t>
      </w:r>
      <w:r w:rsidRPr="00BB66B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BB66BE">
        <w:rPr>
          <w:rFonts w:ascii="Times New Roman" w:hAnsi="Times New Roman" w:cs="Times New Roman"/>
          <w:bCs/>
          <w:i/>
          <w:iCs/>
          <w:sz w:val="24"/>
          <w:szCs w:val="24"/>
        </w:rPr>
        <w:t>Affluent youth in emerging adulthood: Elevated substance use relative to norms</w:t>
      </w:r>
      <w:r w:rsidRPr="00BB66BE">
        <w:rPr>
          <w:rFonts w:ascii="Times New Roman" w:hAnsi="Times New Roman" w:cs="Times New Roman"/>
          <w:bCs/>
          <w:sz w:val="24"/>
          <w:szCs w:val="24"/>
        </w:rPr>
        <w:t xml:space="preserve">. Poster presented at the </w:t>
      </w:r>
      <w:r w:rsidR="00C8017C">
        <w:rPr>
          <w:rFonts w:ascii="Times New Roman" w:hAnsi="Times New Roman" w:cs="Times New Roman"/>
          <w:bCs/>
          <w:sz w:val="24"/>
          <w:szCs w:val="24"/>
        </w:rPr>
        <w:t>annual</w:t>
      </w:r>
      <w:r w:rsidRPr="00BB66BE">
        <w:rPr>
          <w:rFonts w:ascii="Times New Roman" w:hAnsi="Times New Roman" w:cs="Times New Roman"/>
          <w:bCs/>
          <w:sz w:val="24"/>
          <w:szCs w:val="24"/>
        </w:rPr>
        <w:t xml:space="preserve"> Association for Psychological Science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Convention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66BE">
        <w:rPr>
          <w:rFonts w:ascii="Times New Roman" w:hAnsi="Times New Roman" w:cs="Times New Roman"/>
          <w:bCs/>
          <w:sz w:val="24"/>
          <w:szCs w:val="24"/>
        </w:rPr>
        <w:t xml:space="preserve">Chicago, IL.  </w:t>
      </w:r>
    </w:p>
    <w:p w14:paraId="0F005E27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8ACC7" w14:textId="60F24D78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Meier., M.H. </w:t>
      </w:r>
      <w:r>
        <w:rPr>
          <w:rFonts w:ascii="Times New Roman" w:hAnsi="Times New Roman" w:cs="Times New Roman"/>
          <w:bCs/>
          <w:sz w:val="24"/>
          <w:szCs w:val="24"/>
        </w:rPr>
        <w:t xml:space="preserve">(May, 2016). </w:t>
      </w:r>
      <w:r w:rsidRPr="007432E3">
        <w:rPr>
          <w:rFonts w:ascii="Times New Roman" w:hAnsi="Times New Roman" w:cs="Times New Roman"/>
          <w:bCs/>
          <w:i/>
          <w:sz w:val="24"/>
          <w:szCs w:val="24"/>
        </w:rPr>
        <w:t xml:space="preserve">Associations between cannabis use and laboratory-based physical health problems in early midlife: A longitudinal comparison of persistent cannabis and tobacco users. </w:t>
      </w:r>
      <w:r w:rsidR="00C8017C">
        <w:rPr>
          <w:rFonts w:ascii="Times New Roman" w:hAnsi="Times New Roman" w:cs="Times New Roman"/>
          <w:bCs/>
          <w:sz w:val="24"/>
          <w:szCs w:val="24"/>
        </w:rPr>
        <w:t>Paper presentation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a symposium at </w:t>
      </w:r>
      <w:r>
        <w:rPr>
          <w:rFonts w:ascii="Times New Roman" w:hAnsi="Times New Roman" w:cs="Times New Roman"/>
          <w:bCs/>
          <w:sz w:val="24"/>
          <w:szCs w:val="24"/>
        </w:rPr>
        <w:t>the Life History Society Annual Meeting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Amsterdam, The Netherlands.</w:t>
      </w:r>
    </w:p>
    <w:p w14:paraId="5F790105" w14:textId="77777777" w:rsidR="004B0C7B" w:rsidRPr="007432E3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28F588" w14:textId="472E083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6AFB">
        <w:rPr>
          <w:rFonts w:ascii="Times New Roman" w:hAnsi="Times New Roman" w:cs="Times New Roman"/>
          <w:b/>
          <w:bCs/>
          <w:sz w:val="24"/>
          <w:szCs w:val="24"/>
        </w:rPr>
        <w:lastRenderedPageBreak/>
        <w:t>Meier, M.H.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(December, 2014). </w:t>
      </w:r>
      <w:r w:rsidRPr="00416BA9">
        <w:rPr>
          <w:rFonts w:ascii="Times New Roman" w:hAnsi="Times New Roman" w:cs="Times New Roman"/>
          <w:bCs/>
          <w:i/>
          <w:sz w:val="24"/>
          <w:szCs w:val="24"/>
        </w:rPr>
        <w:t xml:space="preserve">Persistent cannabis users show neuropsychological decline from childhood to midlife. </w:t>
      </w:r>
      <w:r w:rsidR="00C8017C">
        <w:rPr>
          <w:rFonts w:ascii="Times New Roman" w:hAnsi="Times New Roman" w:cs="Times New Roman"/>
          <w:bCs/>
          <w:sz w:val="24"/>
          <w:szCs w:val="24"/>
        </w:rPr>
        <w:t>Paper presentation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a symposium at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annual meeting of the </w:t>
      </w:r>
      <w:r>
        <w:rPr>
          <w:rFonts w:ascii="Times New Roman" w:hAnsi="Times New Roman" w:cs="Times New Roman"/>
          <w:bCs/>
          <w:sz w:val="24"/>
          <w:szCs w:val="24"/>
        </w:rPr>
        <w:t>American College of Neuropsychopharmacolog</w:t>
      </w:r>
      <w:r w:rsidR="00C8017C">
        <w:rPr>
          <w:rFonts w:ascii="Times New Roman" w:hAnsi="Times New Roman" w:cs="Times New Roman"/>
          <w:bCs/>
          <w:sz w:val="24"/>
          <w:szCs w:val="24"/>
        </w:rPr>
        <w:t>y,</w:t>
      </w:r>
      <w:r>
        <w:rPr>
          <w:rFonts w:ascii="Times New Roman" w:hAnsi="Times New Roman" w:cs="Times New Roman"/>
          <w:bCs/>
          <w:sz w:val="24"/>
          <w:szCs w:val="24"/>
        </w:rPr>
        <w:t xml:space="preserve"> Phoenix, Arizona.</w:t>
      </w:r>
    </w:p>
    <w:p w14:paraId="7E603EA4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500A6B" w14:textId="282F7FB0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2F63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Cs/>
          <w:sz w:val="24"/>
          <w:szCs w:val="24"/>
        </w:rPr>
        <w:t xml:space="preserve"> (October, 2014). </w:t>
      </w:r>
      <w:r w:rsidRPr="00416BA9">
        <w:rPr>
          <w:rFonts w:ascii="Times New Roman" w:hAnsi="Times New Roman" w:cs="Times New Roman"/>
          <w:bCs/>
          <w:i/>
          <w:sz w:val="24"/>
          <w:szCs w:val="24"/>
        </w:rPr>
        <w:t>Persistent cannabis users show neuropsychological decline from childhood to midlife.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Paper presentation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a symposium at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annual meeting of the </w:t>
      </w:r>
      <w:r>
        <w:rPr>
          <w:rFonts w:ascii="Times New Roman" w:hAnsi="Times New Roman" w:cs="Times New Roman"/>
          <w:bCs/>
          <w:sz w:val="24"/>
          <w:szCs w:val="24"/>
        </w:rPr>
        <w:t>American Academy of Child and Adolescent Psychiatry</w:t>
      </w:r>
      <w:r w:rsidR="00C80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San Diego, CA. </w:t>
      </w:r>
    </w:p>
    <w:p w14:paraId="12AC99FE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C6711" w14:textId="51E42A18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6AFB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C5F20">
        <w:rPr>
          <w:rFonts w:ascii="Times New Roman" w:hAnsi="Times New Roman" w:cs="Times New Roman"/>
          <w:bCs/>
          <w:sz w:val="24"/>
          <w:szCs w:val="24"/>
        </w:rPr>
        <w:t>March</w:t>
      </w:r>
      <w:r>
        <w:rPr>
          <w:rFonts w:ascii="Times New Roman" w:hAnsi="Times New Roman" w:cs="Times New Roman"/>
          <w:bCs/>
          <w:sz w:val="24"/>
          <w:szCs w:val="24"/>
        </w:rPr>
        <w:t>, 2014</w:t>
      </w:r>
      <w:r w:rsidRPr="009C5F20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9C5F20">
        <w:rPr>
          <w:rFonts w:ascii="Times New Roman" w:hAnsi="Times New Roman" w:cs="Times New Roman"/>
          <w:bCs/>
          <w:i/>
          <w:sz w:val="24"/>
          <w:szCs w:val="24"/>
        </w:rPr>
        <w:t>How accurately can childhood and adolescent risk factors predict persistent substance dependence in adulthood?</w:t>
      </w:r>
      <w:r w:rsidRPr="009C5F20">
        <w:rPr>
          <w:rFonts w:ascii="Times New Roman" w:hAnsi="Times New Roman" w:cs="Times New Roman"/>
          <w:bCs/>
          <w:sz w:val="24"/>
          <w:szCs w:val="24"/>
        </w:rPr>
        <w:t xml:space="preserve"> Poster presented at the annual meeting of the American Ps</w:t>
      </w:r>
      <w:r>
        <w:rPr>
          <w:rFonts w:ascii="Times New Roman" w:hAnsi="Times New Roman" w:cs="Times New Roman"/>
          <w:bCs/>
          <w:sz w:val="24"/>
          <w:szCs w:val="24"/>
        </w:rPr>
        <w:t>ychopathological Association</w:t>
      </w:r>
      <w:r w:rsidR="00DF5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5F20">
        <w:rPr>
          <w:rFonts w:ascii="Times New Roman" w:hAnsi="Times New Roman" w:cs="Times New Roman"/>
          <w:bCs/>
          <w:sz w:val="24"/>
          <w:szCs w:val="24"/>
        </w:rPr>
        <w:t xml:space="preserve">New York, New York. </w:t>
      </w:r>
    </w:p>
    <w:p w14:paraId="452A96B8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4FCBF" w14:textId="285D330D" w:rsidR="004B0C7B" w:rsidRPr="0083229C" w:rsidRDefault="004B0C7B" w:rsidP="004B0C7B">
      <w:pPr>
        <w:spacing w:after="0" w:line="240" w:lineRule="auto"/>
        <w:rPr>
          <w:rFonts w:ascii="Century Schoolbook" w:hAnsi="Century Schoolbook"/>
          <w:bCs/>
          <w:sz w:val="24"/>
          <w:szCs w:val="24"/>
        </w:rPr>
      </w:pPr>
      <w:r w:rsidRPr="005B4B51">
        <w:rPr>
          <w:rFonts w:ascii="Times New Roman" w:hAnsi="Times New Roman" w:cs="Times New Roman"/>
          <w:b/>
          <w:bCs/>
          <w:sz w:val="24"/>
          <w:szCs w:val="24"/>
        </w:rPr>
        <w:t>Meier, M.H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4B51">
        <w:rPr>
          <w:rFonts w:ascii="Times New Roman" w:hAnsi="Times New Roman" w:cs="Times New Roman"/>
          <w:bCs/>
          <w:sz w:val="24"/>
          <w:szCs w:val="24"/>
        </w:rPr>
        <w:t xml:space="preserve"> (Apri</w:t>
      </w:r>
      <w:r>
        <w:rPr>
          <w:rFonts w:ascii="Times New Roman" w:hAnsi="Times New Roman" w:cs="Times New Roman"/>
          <w:bCs/>
          <w:sz w:val="24"/>
          <w:szCs w:val="24"/>
        </w:rPr>
        <w:t>l, 2013</w:t>
      </w:r>
      <w:r w:rsidRPr="005B4B51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5B4B51">
        <w:rPr>
          <w:rFonts w:ascii="Times New Roman" w:hAnsi="Times New Roman" w:cs="Times New Roman"/>
          <w:bCs/>
          <w:i/>
          <w:sz w:val="24"/>
          <w:szCs w:val="24"/>
        </w:rPr>
        <w:t>Adolescent-onset cannabis users show IQ decline from childhood to midlife.</w:t>
      </w:r>
      <w:r w:rsidRPr="005B4B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6D5">
        <w:rPr>
          <w:rFonts w:ascii="Times New Roman" w:hAnsi="Times New Roman" w:cs="Times New Roman"/>
          <w:bCs/>
          <w:sz w:val="24"/>
          <w:szCs w:val="24"/>
        </w:rPr>
        <w:t>Paper presentation at a symposium at the</w:t>
      </w:r>
      <w:r w:rsidRPr="005B4B51">
        <w:rPr>
          <w:rFonts w:ascii="Times New Roman" w:hAnsi="Times New Roman" w:cs="Times New Roman"/>
          <w:bCs/>
          <w:sz w:val="24"/>
          <w:szCs w:val="24"/>
        </w:rPr>
        <w:t xml:space="preserve"> meeting of the International Congress on Schizophrenia Research</w:t>
      </w:r>
      <w:r w:rsidR="00DF5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B4B51">
        <w:rPr>
          <w:rFonts w:ascii="Times New Roman" w:hAnsi="Times New Roman" w:cs="Times New Roman"/>
          <w:bCs/>
          <w:sz w:val="24"/>
          <w:szCs w:val="24"/>
        </w:rPr>
        <w:t>Orlando, FL</w:t>
      </w:r>
      <w:r w:rsidRPr="0083229C">
        <w:rPr>
          <w:rFonts w:ascii="Century Schoolbook" w:hAnsi="Century Schoolbook"/>
          <w:bCs/>
          <w:sz w:val="24"/>
          <w:szCs w:val="24"/>
        </w:rPr>
        <w:t xml:space="preserve">.  </w:t>
      </w:r>
    </w:p>
    <w:p w14:paraId="24C0E515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212B3A" w14:textId="6AEB0935" w:rsidR="004B0C7B" w:rsidRPr="00470F89" w:rsidRDefault="004B0C7B" w:rsidP="004B0C7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70F89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F89">
        <w:rPr>
          <w:rFonts w:ascii="Times New Roman" w:hAnsi="Times New Roman" w:cs="Times New Roman"/>
          <w:bCs/>
          <w:sz w:val="24"/>
          <w:szCs w:val="24"/>
        </w:rPr>
        <w:t>(June</w:t>
      </w:r>
      <w:r>
        <w:rPr>
          <w:rFonts w:ascii="Times New Roman" w:hAnsi="Times New Roman" w:cs="Times New Roman"/>
          <w:bCs/>
          <w:sz w:val="24"/>
          <w:szCs w:val="24"/>
        </w:rPr>
        <w:t>, 2012</w:t>
      </w:r>
      <w:r w:rsidRPr="00470F89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470F89">
        <w:rPr>
          <w:rFonts w:ascii="Times New Roman" w:hAnsi="Times New Roman" w:cs="Times New Roman"/>
          <w:bCs/>
          <w:i/>
          <w:sz w:val="24"/>
          <w:szCs w:val="24"/>
        </w:rPr>
        <w:t>Prospective developmental subtypes of alcohol dependence from age 18 to 32 years: Implications for nosology, etiology, and intervention.</w:t>
      </w:r>
      <w:r w:rsidRPr="00470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6D5">
        <w:rPr>
          <w:rFonts w:ascii="Times New Roman" w:hAnsi="Times New Roman" w:cs="Times New Roman"/>
          <w:bCs/>
          <w:sz w:val="24"/>
          <w:szCs w:val="24"/>
        </w:rPr>
        <w:t>Paper and poster presentation at the ann</w:t>
      </w:r>
      <w:r w:rsidRPr="00470F89">
        <w:rPr>
          <w:rFonts w:ascii="Times New Roman" w:hAnsi="Times New Roman" w:cs="Times New Roman"/>
          <w:bCs/>
          <w:sz w:val="24"/>
          <w:szCs w:val="24"/>
        </w:rPr>
        <w:t>ual meeting of the Research Society on Alcoholism</w:t>
      </w:r>
      <w:r w:rsidR="00DF5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0F89">
        <w:rPr>
          <w:rFonts w:ascii="Times New Roman" w:hAnsi="Times New Roman" w:cs="Times New Roman"/>
          <w:bCs/>
          <w:sz w:val="24"/>
          <w:szCs w:val="24"/>
        </w:rPr>
        <w:t xml:space="preserve">San Francisco, CA. </w:t>
      </w:r>
      <w:r w:rsidRPr="00470F89">
        <w:rPr>
          <w:rFonts w:ascii="Times New Roman" w:hAnsi="Times New Roman" w:cs="Times New Roman"/>
          <w:bCs/>
          <w:i/>
          <w:sz w:val="24"/>
          <w:szCs w:val="24"/>
        </w:rPr>
        <w:t xml:space="preserve">Enoch </w:t>
      </w:r>
      <w:proofErr w:type="spellStart"/>
      <w:r w:rsidRPr="00470F89">
        <w:rPr>
          <w:rFonts w:ascii="Times New Roman" w:hAnsi="Times New Roman" w:cs="Times New Roman"/>
          <w:bCs/>
          <w:i/>
          <w:sz w:val="24"/>
          <w:szCs w:val="24"/>
        </w:rPr>
        <w:t>Gordis</w:t>
      </w:r>
      <w:proofErr w:type="spellEnd"/>
      <w:r w:rsidRPr="00470F89">
        <w:rPr>
          <w:rFonts w:ascii="Times New Roman" w:hAnsi="Times New Roman" w:cs="Times New Roman"/>
          <w:bCs/>
          <w:i/>
          <w:sz w:val="24"/>
          <w:szCs w:val="24"/>
        </w:rPr>
        <w:t xml:space="preserve"> Award winner.</w:t>
      </w:r>
    </w:p>
    <w:p w14:paraId="6E840651" w14:textId="77777777" w:rsidR="004B0C7B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F33EBF" w14:textId="40E8CE68" w:rsidR="004B0C7B" w:rsidRPr="008E1A46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A46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 Slutske, W.S., Heath, A.C., &amp; Martin, N.G. (March, 2010). </w:t>
      </w:r>
      <w:r w:rsidRPr="008E1A46">
        <w:rPr>
          <w:rFonts w:ascii="Times New Roman" w:hAnsi="Times New Roman" w:cs="Times New Roman"/>
          <w:bCs/>
          <w:i/>
          <w:sz w:val="24"/>
          <w:szCs w:val="24"/>
        </w:rPr>
        <w:t xml:space="preserve">Sex differences in the genetic and environmental influences on </w:t>
      </w:r>
      <w:r>
        <w:rPr>
          <w:rFonts w:ascii="Times New Roman" w:hAnsi="Times New Roman" w:cs="Times New Roman"/>
          <w:bCs/>
          <w:i/>
          <w:sz w:val="24"/>
          <w:szCs w:val="24"/>
        </w:rPr>
        <w:t>childhood conduct disorder and adult antisocial behavior</w:t>
      </w:r>
      <w:r w:rsidRPr="008E1A4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 Poster presented at the </w:t>
      </w:r>
      <w:r w:rsidR="00DF56D5">
        <w:rPr>
          <w:rFonts w:ascii="Times New Roman" w:hAnsi="Times New Roman" w:cs="Times New Roman"/>
          <w:bCs/>
          <w:sz w:val="24"/>
          <w:szCs w:val="24"/>
        </w:rPr>
        <w:t>a</w:t>
      </w:r>
      <w:r w:rsidRPr="008E1A46">
        <w:rPr>
          <w:rFonts w:ascii="Times New Roman" w:hAnsi="Times New Roman" w:cs="Times New Roman"/>
          <w:bCs/>
          <w:sz w:val="24"/>
          <w:szCs w:val="24"/>
        </w:rPr>
        <w:t>nnual meeting of the American</w:t>
      </w:r>
      <w:r>
        <w:rPr>
          <w:rFonts w:ascii="Times New Roman" w:hAnsi="Times New Roman" w:cs="Times New Roman"/>
          <w:bCs/>
          <w:sz w:val="24"/>
          <w:szCs w:val="24"/>
        </w:rPr>
        <w:t xml:space="preserve"> Psychopathological Association</w:t>
      </w:r>
      <w:r w:rsidR="00DF5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New York, New York. </w:t>
      </w:r>
    </w:p>
    <w:p w14:paraId="63BAFFD3" w14:textId="77777777" w:rsidR="004B0C7B" w:rsidRPr="008E1A46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F524B6" w14:textId="31B78F30" w:rsidR="004B0C7B" w:rsidRPr="008E1A46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A46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 Slutske, W.S., &amp; </w:t>
      </w:r>
      <w:proofErr w:type="spellStart"/>
      <w:r w:rsidRPr="008E1A46">
        <w:rPr>
          <w:rFonts w:ascii="Times New Roman" w:hAnsi="Times New Roman" w:cs="Times New Roman"/>
          <w:bCs/>
          <w:sz w:val="24"/>
          <w:szCs w:val="24"/>
        </w:rPr>
        <w:t>Cadoret</w:t>
      </w:r>
      <w:proofErr w:type="spellEnd"/>
      <w:r w:rsidRPr="008E1A46">
        <w:rPr>
          <w:rFonts w:ascii="Times New Roman" w:hAnsi="Times New Roman" w:cs="Times New Roman"/>
          <w:bCs/>
          <w:sz w:val="24"/>
          <w:szCs w:val="24"/>
        </w:rPr>
        <w:t xml:space="preserve">, R.J. (June, 2005). </w:t>
      </w:r>
      <w:r w:rsidRPr="00D32D08">
        <w:rPr>
          <w:rFonts w:ascii="Times New Roman" w:hAnsi="Times New Roman" w:cs="Times New Roman"/>
          <w:bCs/>
          <w:i/>
          <w:sz w:val="24"/>
          <w:szCs w:val="24"/>
        </w:rPr>
        <w:t>Positive alcohol expectancies partially mediate the relation between delinquent behavior and alcohol use: Generalizability across age, sex, and race in a cohort of 85,000 Iowa schoolchildren.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A46">
        <w:rPr>
          <w:rFonts w:ascii="Times New Roman" w:hAnsi="Times New Roman" w:cs="Times New Roman"/>
          <w:bCs/>
          <w:sz w:val="24"/>
          <w:szCs w:val="24"/>
        </w:rPr>
        <w:t>Poster presented at the annual meeting of the Research Society on Alcoholism</w:t>
      </w:r>
      <w:r w:rsidR="00DF5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1A46">
        <w:rPr>
          <w:rFonts w:ascii="Times New Roman" w:hAnsi="Times New Roman" w:cs="Times New Roman"/>
          <w:bCs/>
          <w:sz w:val="24"/>
          <w:szCs w:val="24"/>
        </w:rPr>
        <w:t>Santa Barbara, CA.</w:t>
      </w:r>
    </w:p>
    <w:p w14:paraId="328E128A" w14:textId="77777777" w:rsidR="004B0C7B" w:rsidRPr="008E1A46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6A095C" w14:textId="654BD1FA" w:rsidR="004B0C7B" w:rsidRPr="008E1A46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A46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 Slutske, W.S., </w:t>
      </w:r>
      <w:proofErr w:type="spellStart"/>
      <w:r w:rsidRPr="008E1A46">
        <w:rPr>
          <w:rFonts w:ascii="Times New Roman" w:hAnsi="Times New Roman" w:cs="Times New Roman"/>
          <w:bCs/>
          <w:sz w:val="24"/>
          <w:szCs w:val="24"/>
        </w:rPr>
        <w:t>Bucholz</w:t>
      </w:r>
      <w:proofErr w:type="spellEnd"/>
      <w:r w:rsidRPr="008E1A46">
        <w:rPr>
          <w:rFonts w:ascii="Times New Roman" w:hAnsi="Times New Roman" w:cs="Times New Roman"/>
          <w:bCs/>
          <w:sz w:val="24"/>
          <w:szCs w:val="24"/>
        </w:rPr>
        <w:t xml:space="preserve">, K.K., Madden, P.A.F., &amp; Heath, A.C. (June, 2004). </w:t>
      </w:r>
      <w:r w:rsidRPr="008E1A46">
        <w:rPr>
          <w:rFonts w:ascii="Times New Roman" w:hAnsi="Times New Roman" w:cs="Times New Roman"/>
          <w:bCs/>
          <w:i/>
          <w:sz w:val="24"/>
          <w:szCs w:val="24"/>
        </w:rPr>
        <w:t>Disentangling genetic and environmental contributions to the association between oppositional defiant disorder symptoms and alcohol problems.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 Poster presented at the annual meeting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Research Society on Alcoholism</w:t>
      </w:r>
      <w:r w:rsidR="00DF56D5">
        <w:rPr>
          <w:rFonts w:ascii="Times New Roman" w:hAnsi="Times New Roman" w:cs="Times New Roman"/>
          <w:bCs/>
          <w:sz w:val="24"/>
          <w:szCs w:val="24"/>
        </w:rPr>
        <w:t>,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 Vancouver, B.C.</w:t>
      </w:r>
    </w:p>
    <w:p w14:paraId="71F5BE00" w14:textId="77777777" w:rsidR="004B0C7B" w:rsidRPr="008E1A46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6ECF3" w14:textId="77777777" w:rsidR="004B0C7B" w:rsidRPr="008E1A46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A46">
        <w:rPr>
          <w:rFonts w:ascii="Times New Roman" w:hAnsi="Times New Roman" w:cs="Times New Roman"/>
          <w:b/>
          <w:bCs/>
          <w:sz w:val="24"/>
          <w:szCs w:val="24"/>
        </w:rPr>
        <w:t>Meier, M.H.,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 Slutske, W.S., </w:t>
      </w:r>
      <w:proofErr w:type="spellStart"/>
      <w:r w:rsidRPr="008E1A46">
        <w:rPr>
          <w:rFonts w:ascii="Times New Roman" w:hAnsi="Times New Roman" w:cs="Times New Roman"/>
          <w:bCs/>
          <w:sz w:val="24"/>
          <w:szCs w:val="24"/>
        </w:rPr>
        <w:t>Bucholz</w:t>
      </w:r>
      <w:proofErr w:type="spellEnd"/>
      <w:r w:rsidRPr="008E1A46">
        <w:rPr>
          <w:rFonts w:ascii="Times New Roman" w:hAnsi="Times New Roman" w:cs="Times New Roman"/>
          <w:bCs/>
          <w:sz w:val="24"/>
          <w:szCs w:val="24"/>
        </w:rPr>
        <w:t>, K.K., Madden, P.A.F., &amp; Heath, A.C. (June, 2003).</w:t>
      </w:r>
    </w:p>
    <w:p w14:paraId="023D164D" w14:textId="79D30E1E" w:rsidR="004B0C7B" w:rsidRPr="008E1A46" w:rsidRDefault="004B0C7B" w:rsidP="004B0C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A46">
        <w:rPr>
          <w:rFonts w:ascii="Times New Roman" w:hAnsi="Times New Roman" w:cs="Times New Roman"/>
          <w:bCs/>
          <w:i/>
          <w:sz w:val="24"/>
          <w:szCs w:val="24"/>
        </w:rPr>
        <w:t>The persistence of oppositional defiant disorder and the risk for alcohol problems in a community sample of adolescent female twins.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A46">
        <w:rPr>
          <w:rFonts w:ascii="Times New Roman" w:hAnsi="Times New Roman" w:cs="Times New Roman"/>
          <w:bCs/>
          <w:sz w:val="24"/>
          <w:szCs w:val="24"/>
        </w:rPr>
        <w:t xml:space="preserve">Poster presented at the annual meeting of the </w:t>
      </w:r>
      <w:r>
        <w:rPr>
          <w:rFonts w:ascii="Times New Roman" w:hAnsi="Times New Roman" w:cs="Times New Roman"/>
          <w:bCs/>
          <w:sz w:val="24"/>
          <w:szCs w:val="24"/>
        </w:rPr>
        <w:t>Research Society on Alcoholism</w:t>
      </w:r>
      <w:r w:rsidR="00DF5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1A46">
        <w:rPr>
          <w:rFonts w:ascii="Times New Roman" w:hAnsi="Times New Roman" w:cs="Times New Roman"/>
          <w:bCs/>
          <w:sz w:val="24"/>
          <w:szCs w:val="24"/>
        </w:rPr>
        <w:t>Fort Lauderdale, FL.</w:t>
      </w:r>
    </w:p>
    <w:p w14:paraId="57E4B2C7" w14:textId="77777777" w:rsidR="004B0C7B" w:rsidRDefault="004B0C7B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32"/>
          <w:szCs w:val="32"/>
        </w:rPr>
      </w:pPr>
    </w:p>
    <w:p w14:paraId="15A8A676" w14:textId="12A826C9" w:rsidR="00EB058D" w:rsidRPr="000E3D72" w:rsidRDefault="00EB058D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32"/>
          <w:szCs w:val="32"/>
        </w:rPr>
      </w:pPr>
      <w:r w:rsidRPr="000E3D72">
        <w:rPr>
          <w:rFonts w:ascii="Times New Roman" w:hAnsi="Times New Roman" w:cs="Times New Roman"/>
          <w:b/>
          <w:bCs/>
          <w:sz w:val="32"/>
          <w:szCs w:val="32"/>
        </w:rPr>
        <w:t>Service</w:t>
      </w:r>
    </w:p>
    <w:p w14:paraId="0206B092" w14:textId="77777777" w:rsidR="009F505A" w:rsidRPr="009C5F20" w:rsidRDefault="000E3D72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7E77C" wp14:editId="30784D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21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0A14B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7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" strokecolor="black [3213]" strokeweight="1pt">
                <w10:wrap anchorx="margin"/>
              </v:line>
            </w:pict>
          </mc:Fallback>
        </mc:AlternateContent>
      </w:r>
    </w:p>
    <w:p w14:paraId="01A99465" w14:textId="77777777" w:rsidR="008E00E9" w:rsidRDefault="00342BE0" w:rsidP="00DF56D5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4"/>
          <w:szCs w:val="24"/>
        </w:rPr>
      </w:pPr>
      <w:r w:rsidRPr="00342BE0">
        <w:rPr>
          <w:rFonts w:ascii="Times New Roman" w:hAnsi="Times New Roman" w:cs="Times New Roman"/>
          <w:b/>
          <w:sz w:val="24"/>
          <w:szCs w:val="24"/>
        </w:rPr>
        <w:t>Department</w:t>
      </w:r>
    </w:p>
    <w:p w14:paraId="0378588F" w14:textId="77777777" w:rsidR="008E00E9" w:rsidRDefault="008E00E9" w:rsidP="00DF56D5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4"/>
          <w:szCs w:val="24"/>
        </w:rPr>
      </w:pPr>
    </w:p>
    <w:p w14:paraId="27E1D976" w14:textId="4DA92310" w:rsidR="00D96934" w:rsidRDefault="00D96934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</w:t>
      </w:r>
      <w:r>
        <w:rPr>
          <w:rFonts w:ascii="Times New Roman" w:hAnsi="Times New Roman" w:cs="Times New Roman"/>
          <w:sz w:val="24"/>
          <w:szCs w:val="24"/>
        </w:rPr>
        <w:tab/>
        <w:t>Promotion and Tenure Committee Member – Promotion and Tenure of Dr. Jinni Su</w:t>
      </w:r>
    </w:p>
    <w:p w14:paraId="6D4958E2" w14:textId="77777777" w:rsidR="00D96934" w:rsidRDefault="00D96934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5145AB3" w14:textId="3C0506C7" w:rsidR="009C2DC3" w:rsidRDefault="009C2DC3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2024-present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Area </w:t>
      </w:r>
      <w:r w:rsidR="00E41C5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ead and </w:t>
      </w:r>
      <w:r w:rsidR="00E41C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o-director</w:t>
      </w:r>
      <w:r w:rsidR="00E41C50">
        <w:rPr>
          <w:rFonts w:ascii="Times New Roman" w:hAnsi="Times New Roman" w:cs="Times New Roman"/>
          <w:sz w:val="24"/>
          <w:szCs w:val="24"/>
        </w:rPr>
        <w:t xml:space="preserve"> of Clinical Training for the clinical area, ASU Department of Psychology</w:t>
      </w:r>
    </w:p>
    <w:p w14:paraId="323591E8" w14:textId="77777777" w:rsidR="00E41C50" w:rsidRDefault="00E41C50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413612E" w14:textId="4D423BE7" w:rsidR="00A0788E" w:rsidRDefault="00A0788E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Organized Department of Psychology Team Walk with the American Foundation for Suicide Prevention</w:t>
      </w:r>
    </w:p>
    <w:p w14:paraId="11E88FCB" w14:textId="77777777" w:rsidR="00A0788E" w:rsidRDefault="00A0788E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6D2C111" w14:textId="0684060B" w:rsidR="002D0907" w:rsidRDefault="002D0907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>Drafted comprehensive exam contract for clinical area</w:t>
      </w:r>
    </w:p>
    <w:p w14:paraId="6F22530D" w14:textId="77777777" w:rsidR="002D0907" w:rsidRDefault="002D0907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9804AEE" w14:textId="46FA992A" w:rsidR="006A7686" w:rsidRDefault="006A768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>Organized donation to Boston Rape Crisis Center in Honor of an ASU graduate student</w:t>
      </w:r>
    </w:p>
    <w:p w14:paraId="319BA6A5" w14:textId="77777777" w:rsidR="006A7686" w:rsidRDefault="006A768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726556" w14:textId="0922DCE1" w:rsidR="00B44993" w:rsidRDefault="00B44993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50249F">
        <w:rPr>
          <w:rFonts w:ascii="Times New Roman" w:hAnsi="Times New Roman" w:cs="Times New Roman"/>
          <w:sz w:val="24"/>
          <w:szCs w:val="24"/>
        </w:rPr>
        <w:t>T32 Steering Committee</w:t>
      </w:r>
    </w:p>
    <w:p w14:paraId="19D95DB4" w14:textId="77777777" w:rsidR="00B44993" w:rsidRDefault="00B44993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B5BFE47" w14:textId="7158F315" w:rsidR="005E2791" w:rsidRDefault="005E2791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4A17DE" w:rsidRPr="004A17DE">
        <w:rPr>
          <w:rFonts w:ascii="Times New Roman" w:hAnsi="Times New Roman" w:cs="Times New Roman"/>
          <w:bCs/>
          <w:sz w:val="24"/>
          <w:szCs w:val="24"/>
        </w:rPr>
        <w:t xml:space="preserve">ASU Psych4All </w:t>
      </w:r>
      <w:proofErr w:type="spellStart"/>
      <w:r w:rsidR="004A17DE" w:rsidRPr="004A17DE">
        <w:rPr>
          <w:rFonts w:ascii="Times New Roman" w:hAnsi="Times New Roman" w:cs="Times New Roman"/>
          <w:bCs/>
          <w:sz w:val="24"/>
          <w:szCs w:val="24"/>
        </w:rPr>
        <w:t>PsiChi</w:t>
      </w:r>
      <w:proofErr w:type="spellEnd"/>
      <w:r w:rsidR="004A17DE" w:rsidRPr="004A17DE">
        <w:rPr>
          <w:rFonts w:ascii="Times New Roman" w:hAnsi="Times New Roman" w:cs="Times New Roman"/>
          <w:bCs/>
          <w:sz w:val="24"/>
          <w:szCs w:val="24"/>
        </w:rPr>
        <w:t xml:space="preserve"> SciTech</w:t>
      </w:r>
    </w:p>
    <w:p w14:paraId="7116F4F0" w14:textId="77777777" w:rsidR="005E2791" w:rsidRDefault="005E2791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30EEE90" w14:textId="2712127D" w:rsidR="008E00E9" w:rsidRDefault="008E00E9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E00E9">
        <w:rPr>
          <w:rFonts w:ascii="Times New Roman" w:hAnsi="Times New Roman" w:cs="Times New Roman"/>
          <w:sz w:val="24"/>
          <w:szCs w:val="24"/>
        </w:rPr>
        <w:t>2022-2024</w:t>
      </w:r>
      <w:r>
        <w:rPr>
          <w:rFonts w:ascii="Times New Roman" w:hAnsi="Times New Roman" w:cs="Times New Roman"/>
          <w:sz w:val="24"/>
          <w:szCs w:val="24"/>
        </w:rPr>
        <w:tab/>
      </w:r>
      <w:r w:rsidR="009D515E">
        <w:rPr>
          <w:rFonts w:ascii="Times New Roman" w:hAnsi="Times New Roman" w:cs="Times New Roman"/>
          <w:sz w:val="24"/>
          <w:szCs w:val="24"/>
        </w:rPr>
        <w:t>Faculty Evaluation Committee</w:t>
      </w:r>
    </w:p>
    <w:p w14:paraId="3EFB2DE4" w14:textId="451C5E6B" w:rsidR="009D515E" w:rsidRDefault="009D515E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C5EF97F" w14:textId="7F2C1282" w:rsidR="009D515E" w:rsidRPr="008E00E9" w:rsidRDefault="009D515E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Pr="009D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Chair Search Committee</w:t>
      </w:r>
    </w:p>
    <w:p w14:paraId="1180F6BC" w14:textId="31EDA8BE" w:rsidR="008E00E9" w:rsidRDefault="008E00E9" w:rsidP="00DF56D5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4"/>
          <w:szCs w:val="24"/>
        </w:rPr>
      </w:pPr>
    </w:p>
    <w:p w14:paraId="056F3C72" w14:textId="7D189C7F" w:rsidR="007E6A21" w:rsidRDefault="007E6A21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E6A2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B80095">
        <w:rPr>
          <w:rFonts w:ascii="Times New Roman" w:hAnsi="Times New Roman" w:cs="Times New Roman"/>
          <w:sz w:val="24"/>
          <w:szCs w:val="24"/>
        </w:rPr>
        <w:t>Promotion and Tenure</w:t>
      </w:r>
      <w:r w:rsidR="00AB3A96" w:rsidRPr="00C8523B">
        <w:rPr>
          <w:rFonts w:ascii="Times New Roman" w:hAnsi="Times New Roman" w:cs="Times New Roman"/>
          <w:sz w:val="24"/>
          <w:szCs w:val="24"/>
        </w:rPr>
        <w:t xml:space="preserve"> Committee Member</w:t>
      </w:r>
      <w:r w:rsidR="00AB3A96">
        <w:rPr>
          <w:rFonts w:ascii="Times New Roman" w:hAnsi="Times New Roman" w:cs="Times New Roman"/>
          <w:sz w:val="24"/>
          <w:szCs w:val="24"/>
        </w:rPr>
        <w:t xml:space="preserve"> – Tenure and Promotion of </w:t>
      </w:r>
      <w:r w:rsidR="00D96934">
        <w:rPr>
          <w:rFonts w:ascii="Times New Roman" w:hAnsi="Times New Roman" w:cs="Times New Roman"/>
          <w:sz w:val="24"/>
          <w:szCs w:val="24"/>
        </w:rPr>
        <w:t xml:space="preserve">Dr. </w:t>
      </w:r>
      <w:r w:rsidR="00AB3A96">
        <w:rPr>
          <w:rFonts w:ascii="Times New Roman" w:hAnsi="Times New Roman" w:cs="Times New Roman"/>
          <w:sz w:val="24"/>
          <w:szCs w:val="24"/>
        </w:rPr>
        <w:t>Thao Ha</w:t>
      </w:r>
    </w:p>
    <w:p w14:paraId="6CF9DADC" w14:textId="484E179E" w:rsidR="00AB3A96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6ECDF3D" w14:textId="4A956761" w:rsidR="00AB3A96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523B">
        <w:rPr>
          <w:rFonts w:ascii="Times New Roman" w:hAnsi="Times New Roman" w:cs="Times New Roman"/>
          <w:sz w:val="24"/>
          <w:szCs w:val="24"/>
        </w:rPr>
        <w:t>Biodesign</w:t>
      </w:r>
      <w:proofErr w:type="spellEnd"/>
      <w:r w:rsidRPr="00C852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Pr="00C8523B">
        <w:rPr>
          <w:rFonts w:ascii="Times New Roman" w:hAnsi="Times New Roman" w:cs="Times New Roman"/>
          <w:sz w:val="24"/>
          <w:szCs w:val="24"/>
        </w:rPr>
        <w:t xml:space="preserve">Psychology Center for Addictions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8523B">
        <w:rPr>
          <w:rFonts w:ascii="Times New Roman" w:hAnsi="Times New Roman" w:cs="Times New Roman"/>
          <w:sz w:val="24"/>
          <w:szCs w:val="24"/>
        </w:rPr>
        <w:t>irectorship</w:t>
      </w:r>
      <w:r>
        <w:rPr>
          <w:rFonts w:ascii="Times New Roman" w:hAnsi="Times New Roman" w:cs="Times New Roman"/>
          <w:sz w:val="24"/>
          <w:szCs w:val="24"/>
        </w:rPr>
        <w:t xml:space="preserve"> Search Committee</w:t>
      </w:r>
    </w:p>
    <w:p w14:paraId="60ABD246" w14:textId="3AAE9FB2" w:rsidR="0071391A" w:rsidRDefault="0071391A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8314874" w14:textId="6C989978" w:rsidR="0071391A" w:rsidRDefault="0071391A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Test</w:t>
      </w:r>
      <w:r w:rsidR="000368E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8EE">
        <w:rPr>
          <w:rFonts w:ascii="Times New Roman" w:hAnsi="Times New Roman" w:cs="Times New Roman"/>
          <w:sz w:val="24"/>
          <w:szCs w:val="24"/>
        </w:rPr>
        <w:t xml:space="preserve">data collection software </w:t>
      </w:r>
      <w:r>
        <w:rPr>
          <w:rFonts w:ascii="Times New Roman" w:hAnsi="Times New Roman" w:cs="Times New Roman"/>
          <w:sz w:val="24"/>
          <w:szCs w:val="24"/>
        </w:rPr>
        <w:t xml:space="preserve">and provided and organized faculty feedback on strengths and limitations </w:t>
      </w:r>
    </w:p>
    <w:p w14:paraId="53310FF5" w14:textId="77777777" w:rsidR="00AB3A96" w:rsidRPr="007E6A21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7198FD" w14:textId="77BA602E" w:rsidR="007E6A21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>
        <w:rPr>
          <w:rFonts w:ascii="Times New Roman" w:hAnsi="Times New Roman" w:cs="Times New Roman"/>
          <w:sz w:val="24"/>
          <w:szCs w:val="24"/>
        </w:rPr>
        <w:tab/>
        <w:t>Clinical Area Speaker Series Lead</w:t>
      </w:r>
    </w:p>
    <w:p w14:paraId="078A3FB3" w14:textId="0E3B6FCC" w:rsidR="007E6A21" w:rsidRDefault="007E6A21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C8D46" w14:textId="06B6630F" w:rsidR="00AB3A96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Chair of Doctoral Admissions Committee</w:t>
      </w:r>
      <w:r w:rsidR="008604AD">
        <w:rPr>
          <w:rFonts w:ascii="Times New Roman" w:hAnsi="Times New Roman" w:cs="Times New Roman"/>
          <w:sz w:val="24"/>
          <w:szCs w:val="24"/>
        </w:rPr>
        <w:t xml:space="preserve"> for Clinical Psychology</w:t>
      </w:r>
    </w:p>
    <w:p w14:paraId="58A2E524" w14:textId="7C3D7442" w:rsidR="00AB3A96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A2148A" w14:textId="6AFE20DC" w:rsidR="00AB3A96" w:rsidRPr="0050249F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50249F">
        <w:rPr>
          <w:rFonts w:ascii="Times New Roman" w:hAnsi="Times New Roman" w:cs="Times New Roman"/>
          <w:sz w:val="24"/>
          <w:szCs w:val="24"/>
        </w:rPr>
        <w:t>Addictions Certificate Admissions Committee</w:t>
      </w:r>
    </w:p>
    <w:p w14:paraId="323F9042" w14:textId="4B8E0307" w:rsidR="008604AD" w:rsidRPr="0050249F" w:rsidRDefault="008604AD" w:rsidP="00DF56D5">
      <w:pPr>
        <w:spacing w:after="0" w:line="240" w:lineRule="auto"/>
        <w:ind w:left="1440" w:hanging="1440"/>
        <w:rPr>
          <w:rFonts w:ascii="Times New Roman" w:hAnsi="Times New Roman" w:cs="Times New Roman"/>
          <w:strike/>
          <w:sz w:val="24"/>
          <w:szCs w:val="24"/>
        </w:rPr>
      </w:pPr>
    </w:p>
    <w:p w14:paraId="2216EF39" w14:textId="3CAD64A1" w:rsidR="008604AD" w:rsidRDefault="008604AD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732C99">
        <w:rPr>
          <w:rFonts w:ascii="Times New Roman" w:hAnsi="Times New Roman" w:cs="Times New Roman"/>
          <w:sz w:val="24"/>
          <w:szCs w:val="24"/>
        </w:rPr>
        <w:t>-202</w:t>
      </w:r>
      <w:r w:rsidR="00F81E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50249F">
        <w:rPr>
          <w:rFonts w:ascii="Times New Roman" w:hAnsi="Times New Roman" w:cs="Times New Roman"/>
          <w:sz w:val="24"/>
          <w:szCs w:val="24"/>
        </w:rPr>
        <w:t>Doctoral</w:t>
      </w:r>
      <w:r w:rsidRPr="00502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49F">
        <w:rPr>
          <w:rFonts w:ascii="Times New Roman" w:hAnsi="Times New Roman" w:cs="Times New Roman"/>
          <w:sz w:val="24"/>
          <w:szCs w:val="24"/>
        </w:rPr>
        <w:t>Admissions Committee for Clinical Psychology</w:t>
      </w:r>
    </w:p>
    <w:p w14:paraId="49DDB59C" w14:textId="598D07F3" w:rsidR="00AB3A96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276CCCC" w14:textId="5565478D" w:rsidR="00AB3A96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Child Clinical Psychology Search Committee</w:t>
      </w:r>
    </w:p>
    <w:p w14:paraId="2976C23E" w14:textId="4C068C14" w:rsidR="00AB3A96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p w14:paraId="3238C704" w14:textId="147E6D7B" w:rsidR="00AB3A96" w:rsidRDefault="00AB3A96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Teaching of Psychology Practicum Supervisor</w:t>
      </w:r>
    </w:p>
    <w:p w14:paraId="513AB7A3" w14:textId="54A3CBA5" w:rsidR="00FC6590" w:rsidRDefault="00FC6590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AC85435" w14:textId="36A75C96" w:rsidR="00FC6590" w:rsidRDefault="00FC6590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>
        <w:rPr>
          <w:rFonts w:ascii="Times New Roman" w:hAnsi="Times New Roman" w:cs="Times New Roman"/>
          <w:sz w:val="24"/>
          <w:szCs w:val="24"/>
        </w:rPr>
        <w:tab/>
        <w:t>Clinical Psychology Center Alcohol Diversion Program Development</w:t>
      </w:r>
    </w:p>
    <w:p w14:paraId="4D97B278" w14:textId="4FA6867A" w:rsidR="00FC6590" w:rsidRDefault="00FC6590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281CAD7" w14:textId="5D120FC8" w:rsidR="00FC6590" w:rsidRDefault="00FC6590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>
        <w:rPr>
          <w:rFonts w:ascii="Times New Roman" w:hAnsi="Times New Roman" w:cs="Times New Roman"/>
          <w:sz w:val="24"/>
          <w:szCs w:val="24"/>
        </w:rPr>
        <w:tab/>
        <w:t>Addictions Certificate Program Development</w:t>
      </w:r>
    </w:p>
    <w:p w14:paraId="30E2C963" w14:textId="2E6FC8C2" w:rsidR="0055071F" w:rsidRDefault="0055071F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7C6E3" w14:textId="45716E39" w:rsidR="00FC6590" w:rsidRPr="007E6A21" w:rsidRDefault="00FC6590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Psi Chi Faculty Advisor </w:t>
      </w:r>
      <w:r w:rsidR="0055071F">
        <w:rPr>
          <w:rFonts w:ascii="Times New Roman" w:hAnsi="Times New Roman" w:cs="Times New Roman"/>
          <w:sz w:val="24"/>
          <w:szCs w:val="24"/>
        </w:rPr>
        <w:t>(2017-present) and Director (2019-present)</w:t>
      </w:r>
    </w:p>
    <w:p w14:paraId="55BE70E5" w14:textId="03961FC3" w:rsidR="007E6A21" w:rsidRDefault="007E6A21" w:rsidP="00DF56D5">
      <w:pPr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</w:p>
    <w:p w14:paraId="7ABDD558" w14:textId="732001B7" w:rsidR="0055071F" w:rsidRDefault="0055071F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>
        <w:rPr>
          <w:rFonts w:ascii="Times New Roman" w:hAnsi="Times New Roman" w:cs="Times New Roman"/>
          <w:sz w:val="24"/>
          <w:szCs w:val="24"/>
        </w:rPr>
        <w:tab/>
        <w:t xml:space="preserve">Behavior Genetics Search Committee </w:t>
      </w:r>
    </w:p>
    <w:p w14:paraId="5FAE7A9E" w14:textId="77777777" w:rsidR="0055071F" w:rsidRDefault="0055071F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2DDBC" w14:textId="2EE5E022" w:rsidR="0055071F" w:rsidRDefault="0055071F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2016-2018</w:t>
      </w:r>
      <w:r>
        <w:rPr>
          <w:rFonts w:ascii="Times New Roman" w:hAnsi="Times New Roman" w:cs="Times New Roman"/>
          <w:sz w:val="24"/>
          <w:szCs w:val="24"/>
        </w:rPr>
        <w:tab/>
        <w:t xml:space="preserve">Psychology </w:t>
      </w:r>
      <w:r w:rsidRPr="00F31952"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52">
        <w:rPr>
          <w:rFonts w:ascii="Times New Roman" w:hAnsi="Times New Roman" w:cs="Times New Roman"/>
          <w:sz w:val="24"/>
          <w:szCs w:val="24"/>
        </w:rPr>
        <w:t xml:space="preserve">Committee </w:t>
      </w:r>
    </w:p>
    <w:p w14:paraId="43D44FDE" w14:textId="4308D77B" w:rsidR="0055071F" w:rsidRDefault="0055071F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F6FBC" w14:textId="314B67A0" w:rsidR="0055071F" w:rsidRDefault="008604AD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2016-2019</w:t>
      </w:r>
      <w:r>
        <w:rPr>
          <w:rFonts w:ascii="Times New Roman" w:hAnsi="Times New Roman" w:cs="Times New Roman"/>
          <w:sz w:val="24"/>
          <w:szCs w:val="24"/>
        </w:rPr>
        <w:tab/>
        <w:t>Psychology Lab Tours</w:t>
      </w:r>
    </w:p>
    <w:p w14:paraId="34D3238B" w14:textId="23074ABD" w:rsidR="008604AD" w:rsidRDefault="008604AD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AF3D3" w14:textId="0F3F73E4" w:rsidR="008604AD" w:rsidRDefault="008604AD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</w:t>
      </w:r>
      <w:r w:rsidR="0050249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Poster Reviewer for the Arizona Psychology Undergraduate Research Conference</w:t>
      </w:r>
    </w:p>
    <w:p w14:paraId="26ACF7CF" w14:textId="77777777" w:rsidR="008604AD" w:rsidRDefault="008604AD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75D72" w14:textId="704E2E51" w:rsidR="008604AD" w:rsidRPr="00F31952" w:rsidRDefault="008604AD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2014-present</w:t>
      </w:r>
      <w:r w:rsidRPr="00860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Clinical Area Internship Mock Interviews</w:t>
      </w:r>
    </w:p>
    <w:p w14:paraId="0FA17FFE" w14:textId="77777777" w:rsidR="008604AD" w:rsidRDefault="008604AD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D3A2E" w14:textId="133545BC" w:rsidR="0055071F" w:rsidRDefault="008604AD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2014-2016</w:t>
      </w:r>
      <w:r>
        <w:rPr>
          <w:rFonts w:ascii="Times New Roman" w:hAnsi="Times New Roman" w:cs="Times New Roman"/>
          <w:sz w:val="24"/>
          <w:szCs w:val="24"/>
        </w:rPr>
        <w:tab/>
        <w:t>Doctoral</w:t>
      </w:r>
      <w:r w:rsidRPr="009C5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F20">
        <w:rPr>
          <w:rFonts w:ascii="Times New Roman" w:hAnsi="Times New Roman" w:cs="Times New Roman"/>
          <w:sz w:val="24"/>
          <w:szCs w:val="24"/>
        </w:rPr>
        <w:t xml:space="preserve">Admissions </w:t>
      </w:r>
      <w:r>
        <w:rPr>
          <w:rFonts w:ascii="Times New Roman" w:hAnsi="Times New Roman" w:cs="Times New Roman"/>
          <w:sz w:val="24"/>
          <w:szCs w:val="24"/>
        </w:rPr>
        <w:t>Committee for Clinical Psychology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C0F710" w14:textId="77777777" w:rsidR="00324A03" w:rsidRPr="007E6A21" w:rsidRDefault="00324A03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09140" w14:textId="16637581" w:rsidR="00342BE0" w:rsidRDefault="00342BE0" w:rsidP="00DF56D5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4"/>
          <w:szCs w:val="24"/>
        </w:rPr>
      </w:pPr>
      <w:r w:rsidRPr="00342BE0">
        <w:rPr>
          <w:rFonts w:ascii="Times New Roman" w:hAnsi="Times New Roman" w:cs="Times New Roman"/>
          <w:b/>
          <w:sz w:val="24"/>
          <w:szCs w:val="24"/>
        </w:rPr>
        <w:t xml:space="preserve">University </w:t>
      </w:r>
    </w:p>
    <w:p w14:paraId="0BD2DFED" w14:textId="2E31E11A" w:rsidR="0071391A" w:rsidRDefault="0071391A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_Hlk31368005"/>
    </w:p>
    <w:p w14:paraId="72129E07" w14:textId="79D8C38D" w:rsidR="00732C99" w:rsidRDefault="00732C99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70E2">
        <w:rPr>
          <w:rFonts w:ascii="Times New Roman" w:hAnsi="Times New Roman" w:cs="Times New Roman"/>
          <w:sz w:val="24"/>
          <w:szCs w:val="24"/>
        </w:rPr>
        <w:t>Leadership Development Design</w:t>
      </w:r>
    </w:p>
    <w:p w14:paraId="2CBEEF6B" w14:textId="77777777" w:rsidR="00254BE9" w:rsidRDefault="00254BE9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B6AA1" w14:textId="347B5103" w:rsidR="00C8523B" w:rsidRDefault="00732C99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ab/>
        <w:t>Substance Abuse Translational Research Network (SATRN) -- Youth Substance Use Lead</w:t>
      </w:r>
    </w:p>
    <w:p w14:paraId="138F5B79" w14:textId="77777777" w:rsidR="001B76B9" w:rsidRDefault="001B76B9" w:rsidP="00DF56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480AFE" w14:textId="79DFA878" w:rsidR="008B3B0C" w:rsidRDefault="00732C99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Biodesign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Faculty Search Committee</w:t>
      </w:r>
    </w:p>
    <w:p w14:paraId="5977CCC5" w14:textId="77777777" w:rsidR="00501C2A" w:rsidRDefault="00501C2A" w:rsidP="00DF56D5">
      <w:pPr>
        <w:spacing w:after="0" w:line="240" w:lineRule="auto"/>
        <w:ind w:left="2520" w:hanging="1800"/>
        <w:rPr>
          <w:rFonts w:ascii="Times New Roman" w:hAnsi="Times New Roman" w:cs="Times New Roman"/>
          <w:sz w:val="24"/>
          <w:szCs w:val="24"/>
        </w:rPr>
      </w:pPr>
    </w:p>
    <w:p w14:paraId="69BE3237" w14:textId="144EEF45" w:rsidR="007E05E7" w:rsidRDefault="00732C99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Envisioning the Future of High Impact Research on Substance Use, Abuse, and Addiction Ideas Lab</w:t>
      </w:r>
    </w:p>
    <w:p w14:paraId="2C802C3E" w14:textId="77777777" w:rsidR="00A1508E" w:rsidRDefault="00A1508E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6BC01" w14:textId="2BDBDE85" w:rsidR="007566BA" w:rsidRPr="007566BA" w:rsidRDefault="00732C99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08E">
        <w:rPr>
          <w:rFonts w:ascii="Times New Roman" w:hAnsi="Times New Roman" w:cs="Times New Roman"/>
          <w:sz w:val="24"/>
          <w:szCs w:val="24"/>
        </w:rPr>
        <w:t xml:space="preserve">College of Arts and Sciences </w:t>
      </w:r>
      <w:r w:rsidR="007566BA" w:rsidRPr="007566BA">
        <w:rPr>
          <w:rFonts w:ascii="Times New Roman" w:hAnsi="Times New Roman" w:cs="Times New Roman"/>
          <w:sz w:val="24"/>
          <w:szCs w:val="24"/>
        </w:rPr>
        <w:t>Teaching at ASU Worksh</w:t>
      </w:r>
      <w:r w:rsidR="007566BA">
        <w:rPr>
          <w:rFonts w:ascii="Times New Roman" w:hAnsi="Times New Roman" w:cs="Times New Roman"/>
          <w:sz w:val="24"/>
          <w:szCs w:val="24"/>
        </w:rPr>
        <w:t>o</w:t>
      </w:r>
      <w:r w:rsidR="007566BA" w:rsidRPr="007566BA">
        <w:rPr>
          <w:rFonts w:ascii="Times New Roman" w:hAnsi="Times New Roman" w:cs="Times New Roman"/>
          <w:sz w:val="24"/>
          <w:szCs w:val="24"/>
        </w:rPr>
        <w:t>p</w:t>
      </w:r>
      <w:r w:rsidR="004171ED">
        <w:rPr>
          <w:rFonts w:ascii="Times New Roman" w:hAnsi="Times New Roman" w:cs="Times New Roman"/>
          <w:sz w:val="24"/>
          <w:szCs w:val="24"/>
        </w:rPr>
        <w:t xml:space="preserve"> -- Panelist</w:t>
      </w:r>
    </w:p>
    <w:p w14:paraId="71C137A4" w14:textId="77777777" w:rsidR="00214908" w:rsidRDefault="00214908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9"/>
    <w:p w14:paraId="1DC16877" w14:textId="7558587C" w:rsidR="00FE21DF" w:rsidRDefault="00732C99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Faculty Emissary to STEM Camp</w:t>
      </w:r>
    </w:p>
    <w:p w14:paraId="1B9A556D" w14:textId="77777777" w:rsidR="00FE21DF" w:rsidRDefault="00FE21DF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C90355" w14:textId="333DDE4B" w:rsidR="00906750" w:rsidRDefault="00732C99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Faculty Cross Talk Seminar: Health in Social Sciences Speaker</w:t>
      </w:r>
    </w:p>
    <w:p w14:paraId="789F680B" w14:textId="77777777" w:rsidR="000F6480" w:rsidRDefault="000F6480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676B10A" w14:textId="0D23E41E" w:rsidR="009F7BF3" w:rsidRDefault="004171ED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7BF3">
        <w:rPr>
          <w:rFonts w:ascii="Times New Roman" w:hAnsi="Times New Roman" w:cs="Times New Roman"/>
          <w:sz w:val="24"/>
          <w:szCs w:val="24"/>
        </w:rPr>
        <w:t xml:space="preserve">Institute for Social Science </w:t>
      </w: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9F7BF3">
        <w:rPr>
          <w:rFonts w:ascii="Times New Roman" w:hAnsi="Times New Roman" w:cs="Times New Roman"/>
          <w:sz w:val="24"/>
          <w:szCs w:val="24"/>
        </w:rPr>
        <w:t xml:space="preserve">Research Poster Presenter </w:t>
      </w:r>
    </w:p>
    <w:p w14:paraId="4272B4B5" w14:textId="77777777" w:rsidR="00C65D13" w:rsidRDefault="00C65D13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856EC5" w14:textId="1DB77506" w:rsidR="00906750" w:rsidRDefault="004171ED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ab/>
        <w:t>Night of the Open Door</w:t>
      </w:r>
    </w:p>
    <w:p w14:paraId="597B17A8" w14:textId="77777777" w:rsidR="00B501C1" w:rsidRDefault="00B501C1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B969F" w14:textId="0A5AF597" w:rsidR="00342BE0" w:rsidRPr="009C5F20" w:rsidRDefault="004171ED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2046">
        <w:rPr>
          <w:rFonts w:ascii="Times New Roman" w:hAnsi="Times New Roman" w:cs="Times New Roman"/>
          <w:sz w:val="24"/>
          <w:szCs w:val="24"/>
        </w:rPr>
        <w:t>ASSIST Sun Devil Workshop (2014)</w:t>
      </w:r>
    </w:p>
    <w:p w14:paraId="34AE3F15" w14:textId="77777777" w:rsidR="00342BE0" w:rsidRPr="009C5F20" w:rsidRDefault="00342BE0" w:rsidP="00DF56D5">
      <w:pPr>
        <w:spacing w:after="0" w:line="240" w:lineRule="auto"/>
        <w:ind w:left="2520" w:hanging="2520"/>
        <w:rPr>
          <w:rFonts w:ascii="Times New Roman" w:hAnsi="Times New Roman" w:cs="Times New Roman"/>
          <w:i/>
          <w:sz w:val="24"/>
          <w:szCs w:val="24"/>
        </w:rPr>
      </w:pPr>
    </w:p>
    <w:p w14:paraId="1BB6E2FF" w14:textId="55000ADF" w:rsidR="00342BE0" w:rsidRDefault="004171ED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2BE0" w:rsidRPr="009C5F20">
        <w:rPr>
          <w:rFonts w:ascii="Times New Roman" w:hAnsi="Times New Roman" w:cs="Times New Roman"/>
          <w:sz w:val="24"/>
          <w:szCs w:val="24"/>
        </w:rPr>
        <w:t>Americ</w:t>
      </w:r>
      <w:r w:rsidR="00FD2046">
        <w:rPr>
          <w:rFonts w:ascii="Times New Roman" w:hAnsi="Times New Roman" w:cs="Times New Roman"/>
          <w:sz w:val="24"/>
          <w:szCs w:val="24"/>
        </w:rPr>
        <w:t xml:space="preserve">an English and Culture Program </w:t>
      </w:r>
    </w:p>
    <w:p w14:paraId="3079941A" w14:textId="77777777" w:rsidR="00E41C50" w:rsidRDefault="00E41C50" w:rsidP="00DF56D5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4"/>
          <w:szCs w:val="24"/>
        </w:rPr>
      </w:pPr>
    </w:p>
    <w:p w14:paraId="7113DA53" w14:textId="639A45ED" w:rsidR="00BA1ACF" w:rsidRDefault="001D5AC1" w:rsidP="00DF56D5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</w:t>
      </w:r>
    </w:p>
    <w:p w14:paraId="544F57F9" w14:textId="77777777" w:rsidR="002D0907" w:rsidRDefault="002D0907" w:rsidP="00E4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7C206" w14:textId="2B6127E8" w:rsidR="0025277D" w:rsidRDefault="0025277D" w:rsidP="000368E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External Tenure Evaluation </w:t>
      </w:r>
      <w:r w:rsidR="00D60BA9">
        <w:rPr>
          <w:rFonts w:ascii="Times New Roman" w:hAnsi="Times New Roman" w:cs="Times New Roman"/>
          <w:sz w:val="24"/>
          <w:szCs w:val="24"/>
        </w:rPr>
        <w:t>(n=1)</w:t>
      </w:r>
    </w:p>
    <w:p w14:paraId="3A5CFFA4" w14:textId="77777777" w:rsidR="0025277D" w:rsidRDefault="0025277D" w:rsidP="000368E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8B9F2B" w14:textId="31B10208" w:rsidR="000368EE" w:rsidRDefault="000368EE" w:rsidP="000368EE">
      <w:pPr>
        <w:spacing w:after="0" w:line="240" w:lineRule="auto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Grant Reviewer, National Institutes of Health, </w:t>
      </w:r>
      <w:r w:rsidRPr="000368EE">
        <w:rPr>
          <w:rFonts w:ascii="Times New Roman" w:hAnsi="Times New Roman" w:cs="Times New Roman"/>
          <w:sz w:val="24"/>
          <w:szCs w:val="24"/>
        </w:rPr>
        <w:t>Special Emphasis Panel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68EE">
        <w:rPr>
          <w:rFonts w:ascii="Times New Roman" w:hAnsi="Times New Roman" w:cs="Times New Roman"/>
          <w:sz w:val="24"/>
          <w:szCs w:val="24"/>
        </w:rPr>
        <w:t>Accelerating the Pace of Drug Abuse Research Using Existing Data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(June)</w:t>
      </w:r>
    </w:p>
    <w:p w14:paraId="2549A437" w14:textId="77777777" w:rsidR="000368EE" w:rsidRPr="000368EE" w:rsidRDefault="000368EE" w:rsidP="000368EE">
      <w:pPr>
        <w:spacing w:after="0" w:line="240" w:lineRule="auto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470467AA" w14:textId="6B10DA17" w:rsidR="000368EE" w:rsidRDefault="000368EE" w:rsidP="000368E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Grant Reviewer, National Institutes of Health, Addiction Risks and Mechanisms </w:t>
      </w:r>
      <w:r w:rsidRPr="001441CB">
        <w:rPr>
          <w:rFonts w:ascii="Times New Roman" w:hAnsi="Times New Roman" w:cs="Times New Roman"/>
          <w:sz w:val="24"/>
          <w:szCs w:val="24"/>
        </w:rPr>
        <w:t>study section</w:t>
      </w:r>
      <w:r>
        <w:rPr>
          <w:rFonts w:ascii="Times New Roman" w:hAnsi="Times New Roman" w:cs="Times New Roman"/>
          <w:sz w:val="24"/>
          <w:szCs w:val="24"/>
        </w:rPr>
        <w:t xml:space="preserve"> (February)</w:t>
      </w:r>
    </w:p>
    <w:p w14:paraId="1E4943C3" w14:textId="7BDF77D0" w:rsidR="000368EE" w:rsidRDefault="000368EE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1CD4238" w14:textId="35447500" w:rsidR="00066B22" w:rsidRDefault="00066B22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0" w:name="_Hlk168402755"/>
      <w:r>
        <w:rPr>
          <w:rFonts w:ascii="Times New Roman" w:hAnsi="Times New Roman" w:cs="Times New Roman"/>
          <w:sz w:val="24"/>
          <w:szCs w:val="24"/>
        </w:rPr>
        <w:t>National Academies of Sciences, Engineering, and Medicine, Committee on Study and Recommendations on the HIMS, FADAP and other Drug and Alcohol Programs within the Department of Transportation</w:t>
      </w:r>
      <w:bookmarkEnd w:id="20"/>
    </w:p>
    <w:p w14:paraId="64E8EBD2" w14:textId="56ABCC8D" w:rsidR="00066B22" w:rsidRDefault="00066B22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9B260C5" w14:textId="77777777" w:rsidR="00066B22" w:rsidRDefault="00066B22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External Tenure Evaluations (n=2) </w:t>
      </w:r>
    </w:p>
    <w:p w14:paraId="17D32154" w14:textId="77777777" w:rsidR="00066B22" w:rsidRDefault="00066B22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F4E1C5F" w14:textId="7AA106AB" w:rsidR="00A355A2" w:rsidRDefault="00066B22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IASIC (</w:t>
      </w:r>
      <w:r w:rsidRPr="00BD3F85">
        <w:rPr>
          <w:rFonts w:ascii="Times New Roman" w:hAnsi="Times New Roman" w:cs="Times New Roman"/>
          <w:sz w:val="24"/>
          <w:szCs w:val="24"/>
        </w:rPr>
        <w:t>International Academy on the Science and Impact on Cannabis</w:t>
      </w:r>
      <w:r>
        <w:rPr>
          <w:rFonts w:ascii="Times New Roman" w:hAnsi="Times New Roman" w:cs="Times New Roman"/>
          <w:sz w:val="24"/>
          <w:szCs w:val="24"/>
        </w:rPr>
        <w:t>) Expert Science Advisory Council</w:t>
      </w:r>
    </w:p>
    <w:p w14:paraId="54D85E42" w14:textId="77777777" w:rsidR="00115069" w:rsidRDefault="00115069" w:rsidP="00DF56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E0050C2" w14:textId="6BDD0572" w:rsidR="00EB086F" w:rsidRDefault="00066B22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21" w:name="_Hlk31368440"/>
      <w:r>
        <w:rPr>
          <w:rFonts w:ascii="Times New Roman" w:hAnsi="Times New Roman" w:cs="Times New Roman"/>
          <w:sz w:val="24"/>
          <w:szCs w:val="24"/>
        </w:rPr>
        <w:t>2022</w:t>
      </w:r>
      <w:r w:rsidR="00F12FDB">
        <w:rPr>
          <w:rFonts w:ascii="Times New Roman" w:hAnsi="Times New Roman" w:cs="Times New Roman"/>
          <w:sz w:val="24"/>
          <w:szCs w:val="24"/>
        </w:rPr>
        <w:tab/>
      </w:r>
      <w:r w:rsidR="00EB086F">
        <w:rPr>
          <w:rFonts w:ascii="Times New Roman" w:hAnsi="Times New Roman" w:cs="Times New Roman"/>
          <w:sz w:val="24"/>
          <w:szCs w:val="24"/>
        </w:rPr>
        <w:t xml:space="preserve">Grant Reviewer, National Institutes of Health, Addiction Risks and Mechanisms </w:t>
      </w:r>
      <w:r w:rsidR="00EB086F" w:rsidRPr="001441CB">
        <w:rPr>
          <w:rFonts w:ascii="Times New Roman" w:hAnsi="Times New Roman" w:cs="Times New Roman"/>
          <w:sz w:val="24"/>
          <w:szCs w:val="24"/>
        </w:rPr>
        <w:t>study section</w:t>
      </w:r>
      <w:r w:rsidR="00F46F91">
        <w:rPr>
          <w:rFonts w:ascii="Times New Roman" w:hAnsi="Times New Roman" w:cs="Times New Roman"/>
          <w:sz w:val="24"/>
          <w:szCs w:val="24"/>
        </w:rPr>
        <w:t xml:space="preserve"> (</w:t>
      </w:r>
      <w:r w:rsidR="00EB086F">
        <w:rPr>
          <w:rFonts w:ascii="Times New Roman" w:hAnsi="Times New Roman" w:cs="Times New Roman"/>
          <w:sz w:val="24"/>
          <w:szCs w:val="24"/>
        </w:rPr>
        <w:t>June</w:t>
      </w:r>
      <w:r w:rsidR="00F46F91">
        <w:rPr>
          <w:rFonts w:ascii="Times New Roman" w:hAnsi="Times New Roman" w:cs="Times New Roman"/>
          <w:sz w:val="24"/>
          <w:szCs w:val="24"/>
        </w:rPr>
        <w:t>)</w:t>
      </w:r>
    </w:p>
    <w:p w14:paraId="68C33614" w14:textId="482ADE3B" w:rsidR="00EB086F" w:rsidRDefault="00EB086F" w:rsidP="00DF56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888782" w14:textId="3E77211B" w:rsidR="007C56FC" w:rsidRDefault="00DF56D5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56FC">
        <w:rPr>
          <w:rFonts w:ascii="Times New Roman" w:hAnsi="Times New Roman" w:cs="Times New Roman"/>
          <w:sz w:val="24"/>
          <w:szCs w:val="24"/>
        </w:rPr>
        <w:t xml:space="preserve">Grant Reviewer, Institute of Mental Health Research </w:t>
      </w:r>
      <w:r w:rsidR="00F46F91">
        <w:rPr>
          <w:rFonts w:ascii="Times New Roman" w:hAnsi="Times New Roman" w:cs="Times New Roman"/>
          <w:sz w:val="24"/>
          <w:szCs w:val="24"/>
        </w:rPr>
        <w:t>(</w:t>
      </w:r>
      <w:r w:rsidR="007C56FC">
        <w:rPr>
          <w:rFonts w:ascii="Times New Roman" w:hAnsi="Times New Roman" w:cs="Times New Roman"/>
          <w:sz w:val="24"/>
          <w:szCs w:val="24"/>
        </w:rPr>
        <w:t>April</w:t>
      </w:r>
      <w:r w:rsidR="00F46F91">
        <w:rPr>
          <w:rFonts w:ascii="Times New Roman" w:hAnsi="Times New Roman" w:cs="Times New Roman"/>
          <w:sz w:val="24"/>
          <w:szCs w:val="24"/>
        </w:rPr>
        <w:t>)</w:t>
      </w:r>
    </w:p>
    <w:p w14:paraId="53F245E2" w14:textId="77777777" w:rsidR="007C56FC" w:rsidRDefault="007C56FC" w:rsidP="00DF56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D310E5" w14:textId="1E85587C" w:rsidR="00F00E19" w:rsidRDefault="00DF56D5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="00F00E19">
        <w:rPr>
          <w:rFonts w:ascii="Times New Roman" w:hAnsi="Times New Roman" w:cs="Times New Roman"/>
          <w:sz w:val="24"/>
          <w:szCs w:val="24"/>
        </w:rPr>
        <w:t xml:space="preserve">Grant Reviewer, National Institutes of Health, </w:t>
      </w:r>
      <w:r w:rsidR="00F00E19" w:rsidRPr="001441CB">
        <w:rPr>
          <w:rFonts w:ascii="Times New Roman" w:hAnsi="Times New Roman" w:cs="Times New Roman"/>
          <w:sz w:val="24"/>
          <w:szCs w:val="24"/>
        </w:rPr>
        <w:t>Infectious Disease, Reproductive Health, and Asthma/Pulmonary Conditions study section</w:t>
      </w:r>
      <w:r w:rsidR="00717206">
        <w:rPr>
          <w:rFonts w:ascii="Times New Roman" w:hAnsi="Times New Roman" w:cs="Times New Roman"/>
          <w:sz w:val="24"/>
          <w:szCs w:val="24"/>
        </w:rPr>
        <w:t xml:space="preserve"> (</w:t>
      </w:r>
      <w:r w:rsidR="00F00E19">
        <w:rPr>
          <w:rFonts w:ascii="Times New Roman" w:hAnsi="Times New Roman" w:cs="Times New Roman"/>
          <w:sz w:val="24"/>
          <w:szCs w:val="24"/>
        </w:rPr>
        <w:t>February</w:t>
      </w:r>
      <w:r w:rsidR="00717206">
        <w:rPr>
          <w:rFonts w:ascii="Times New Roman" w:hAnsi="Times New Roman" w:cs="Times New Roman"/>
          <w:sz w:val="24"/>
          <w:szCs w:val="24"/>
        </w:rPr>
        <w:t>)</w:t>
      </w:r>
    </w:p>
    <w:p w14:paraId="4989A79D" w14:textId="77777777" w:rsidR="00F00E19" w:rsidRDefault="00F00E19" w:rsidP="00DF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E33DA" w14:textId="72B4DE5D" w:rsidR="008449FE" w:rsidRDefault="00DF56D5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 w:rsidR="008449FE">
        <w:rPr>
          <w:rFonts w:ascii="Times New Roman" w:hAnsi="Times New Roman" w:cs="Times New Roman"/>
          <w:sz w:val="24"/>
          <w:szCs w:val="24"/>
        </w:rPr>
        <w:t>Grant Reviewer, Center for Medical Cannabis Research, University of California San Diego</w:t>
      </w:r>
      <w:r w:rsidR="00717206">
        <w:rPr>
          <w:rFonts w:ascii="Times New Roman" w:hAnsi="Times New Roman" w:cs="Times New Roman"/>
          <w:sz w:val="24"/>
          <w:szCs w:val="24"/>
        </w:rPr>
        <w:t xml:space="preserve"> (</w:t>
      </w:r>
      <w:r w:rsidR="008449FE">
        <w:rPr>
          <w:rFonts w:ascii="Times New Roman" w:hAnsi="Times New Roman" w:cs="Times New Roman"/>
          <w:sz w:val="24"/>
          <w:szCs w:val="24"/>
        </w:rPr>
        <w:t>June</w:t>
      </w:r>
      <w:r w:rsidR="00717206">
        <w:rPr>
          <w:rFonts w:ascii="Times New Roman" w:hAnsi="Times New Roman" w:cs="Times New Roman"/>
          <w:sz w:val="24"/>
          <w:szCs w:val="24"/>
        </w:rPr>
        <w:t>,)</w:t>
      </w:r>
    </w:p>
    <w:p w14:paraId="2301D920" w14:textId="032815FB" w:rsidR="008449FE" w:rsidRDefault="008449FE" w:rsidP="00DF56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74D13BA" w14:textId="1B92F89F" w:rsidR="00F00E19" w:rsidRDefault="00DF56D5" w:rsidP="00DF56D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 w:rsidR="00F00E19">
        <w:rPr>
          <w:rFonts w:ascii="Times New Roman" w:hAnsi="Times New Roman" w:cs="Times New Roman"/>
          <w:sz w:val="24"/>
          <w:szCs w:val="24"/>
        </w:rPr>
        <w:t>Early Career Grant Reviewer at the Center for Scientific Review, National Institutes of Health, Drug Abuse Research Panel</w:t>
      </w:r>
      <w:r w:rsidR="00480450">
        <w:rPr>
          <w:rFonts w:ascii="Times New Roman" w:hAnsi="Times New Roman" w:cs="Times New Roman"/>
          <w:sz w:val="24"/>
          <w:szCs w:val="24"/>
        </w:rPr>
        <w:t xml:space="preserve"> (</w:t>
      </w:r>
      <w:r w:rsidR="00F00E19">
        <w:rPr>
          <w:rFonts w:ascii="Times New Roman" w:hAnsi="Times New Roman" w:cs="Times New Roman"/>
          <w:sz w:val="24"/>
          <w:szCs w:val="24"/>
        </w:rPr>
        <w:t>June</w:t>
      </w:r>
      <w:r w:rsidR="00480450">
        <w:rPr>
          <w:rFonts w:ascii="Times New Roman" w:hAnsi="Times New Roman" w:cs="Times New Roman"/>
          <w:sz w:val="24"/>
          <w:szCs w:val="24"/>
        </w:rPr>
        <w:t>)</w:t>
      </w:r>
    </w:p>
    <w:bookmarkEnd w:id="21"/>
    <w:p w14:paraId="33DFDFFA" w14:textId="77777777" w:rsidR="00F00E19" w:rsidRDefault="00F00E19" w:rsidP="00E2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5E53" w14:textId="43449DC7" w:rsidR="00040F44" w:rsidRDefault="00DF56D5" w:rsidP="00E2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F44">
        <w:rPr>
          <w:rFonts w:ascii="Times New Roman" w:hAnsi="Times New Roman" w:cs="Times New Roman"/>
          <w:sz w:val="24"/>
          <w:szCs w:val="24"/>
        </w:rPr>
        <w:t>Grant Reviewer, Canadian Institutes of Health Research</w:t>
      </w:r>
      <w:r w:rsidR="00480450">
        <w:rPr>
          <w:rFonts w:ascii="Times New Roman" w:hAnsi="Times New Roman" w:cs="Times New Roman"/>
          <w:sz w:val="24"/>
          <w:szCs w:val="24"/>
        </w:rPr>
        <w:t xml:space="preserve"> (</w:t>
      </w:r>
      <w:r w:rsidR="00040F44">
        <w:rPr>
          <w:rFonts w:ascii="Times New Roman" w:hAnsi="Times New Roman" w:cs="Times New Roman"/>
          <w:sz w:val="24"/>
          <w:szCs w:val="24"/>
        </w:rPr>
        <w:t>October</w:t>
      </w:r>
      <w:r w:rsidR="00480450">
        <w:rPr>
          <w:rFonts w:ascii="Times New Roman" w:hAnsi="Times New Roman" w:cs="Times New Roman"/>
          <w:sz w:val="24"/>
          <w:szCs w:val="24"/>
        </w:rPr>
        <w:t>)</w:t>
      </w:r>
    </w:p>
    <w:p w14:paraId="610D8201" w14:textId="42CD10B4" w:rsidR="007566BA" w:rsidRDefault="007566BA" w:rsidP="00E2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6A28E" w14:textId="207E625D" w:rsidR="00480450" w:rsidRDefault="00480450" w:rsidP="00E22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450">
        <w:rPr>
          <w:rFonts w:ascii="Times New Roman" w:hAnsi="Times New Roman" w:cs="Times New Roman"/>
          <w:b/>
          <w:sz w:val="24"/>
          <w:szCs w:val="24"/>
        </w:rPr>
        <w:t>Editorial Positions</w:t>
      </w:r>
    </w:p>
    <w:p w14:paraId="2BF5A5B7" w14:textId="77777777" w:rsidR="00480450" w:rsidRDefault="00480450" w:rsidP="00E22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CE034" w14:textId="79D643D8" w:rsidR="007566BA" w:rsidRDefault="00920343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343">
        <w:rPr>
          <w:rFonts w:ascii="Times New Roman" w:hAnsi="Times New Roman" w:cs="Times New Roman"/>
          <w:sz w:val="24"/>
          <w:szCs w:val="24"/>
        </w:rPr>
        <w:t>Consulting Editor</w:t>
      </w:r>
    </w:p>
    <w:p w14:paraId="569D643A" w14:textId="0E3BE5A6" w:rsidR="007566BA" w:rsidRDefault="007566BA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6BA">
        <w:rPr>
          <w:rFonts w:ascii="Times New Roman" w:hAnsi="Times New Roman" w:cs="Times New Roman"/>
          <w:i/>
          <w:sz w:val="24"/>
          <w:szCs w:val="24"/>
        </w:rPr>
        <w:t>Psychology of Addictive Behaviors</w:t>
      </w:r>
      <w:r>
        <w:rPr>
          <w:rFonts w:ascii="Times New Roman" w:hAnsi="Times New Roman" w:cs="Times New Roman"/>
          <w:sz w:val="24"/>
          <w:szCs w:val="24"/>
        </w:rPr>
        <w:t>, 2020-present</w:t>
      </w:r>
    </w:p>
    <w:p w14:paraId="200791D9" w14:textId="600E167A" w:rsidR="00920343" w:rsidRPr="00920343" w:rsidRDefault="00920343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343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7B30C8">
        <w:rPr>
          <w:rFonts w:ascii="Times New Roman" w:hAnsi="Times New Roman" w:cs="Times New Roman"/>
          <w:i/>
          <w:sz w:val="24"/>
          <w:szCs w:val="24"/>
        </w:rPr>
        <w:t>Psychopathology and Clinical Science</w:t>
      </w:r>
      <w:r w:rsidRPr="00920343">
        <w:rPr>
          <w:rFonts w:ascii="Times New Roman" w:hAnsi="Times New Roman" w:cs="Times New Roman"/>
          <w:sz w:val="24"/>
          <w:szCs w:val="24"/>
        </w:rPr>
        <w:t>, 2017-present</w:t>
      </w:r>
    </w:p>
    <w:p w14:paraId="5D730381" w14:textId="77777777" w:rsidR="001D5AC1" w:rsidRPr="00BA1ACF" w:rsidRDefault="001D5AC1" w:rsidP="00E22CC6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4"/>
          <w:szCs w:val="24"/>
        </w:rPr>
      </w:pPr>
      <w:r w:rsidRPr="00920343">
        <w:rPr>
          <w:rFonts w:ascii="Times New Roman" w:hAnsi="Times New Roman" w:cs="Times New Roman"/>
          <w:sz w:val="24"/>
          <w:szCs w:val="24"/>
        </w:rPr>
        <w:tab/>
      </w:r>
    </w:p>
    <w:p w14:paraId="205A4541" w14:textId="77777777" w:rsidR="003D750B" w:rsidRDefault="00974A39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CF">
        <w:rPr>
          <w:rFonts w:ascii="Times New Roman" w:hAnsi="Times New Roman" w:cs="Times New Roman"/>
          <w:sz w:val="24"/>
          <w:szCs w:val="24"/>
        </w:rPr>
        <w:t xml:space="preserve">Ad-Hoc </w:t>
      </w:r>
      <w:r w:rsidR="001D5AC1" w:rsidRPr="00BA1ACF">
        <w:rPr>
          <w:rFonts w:ascii="Times New Roman" w:hAnsi="Times New Roman" w:cs="Times New Roman"/>
          <w:sz w:val="24"/>
          <w:szCs w:val="24"/>
        </w:rPr>
        <w:t>Journal Reviewer</w:t>
      </w:r>
      <w:r w:rsidR="001D5AC1" w:rsidRPr="009C5F20">
        <w:rPr>
          <w:rFonts w:ascii="Times New Roman" w:hAnsi="Times New Roman" w:cs="Times New Roman"/>
          <w:sz w:val="24"/>
          <w:szCs w:val="24"/>
        </w:rPr>
        <w:tab/>
      </w:r>
    </w:p>
    <w:p w14:paraId="421F9CD7" w14:textId="521938F6" w:rsidR="001D5AC1" w:rsidRPr="00D42D9A" w:rsidRDefault="001D5AC1" w:rsidP="00E22C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2D9A">
        <w:rPr>
          <w:rFonts w:ascii="Times New Roman" w:hAnsi="Times New Roman" w:cs="Times New Roman"/>
          <w:i/>
          <w:sz w:val="24"/>
          <w:szCs w:val="24"/>
        </w:rPr>
        <w:t xml:space="preserve">Addiction, Addictive Behaviors, </w:t>
      </w:r>
      <w:r w:rsidR="00820D1D" w:rsidRPr="00D42D9A">
        <w:rPr>
          <w:rFonts w:ascii="Times New Roman" w:hAnsi="Times New Roman" w:cs="Times New Roman"/>
          <w:i/>
          <w:sz w:val="24"/>
          <w:szCs w:val="24"/>
        </w:rPr>
        <w:t xml:space="preserve">Addictive Behaviors Reports, </w:t>
      </w:r>
      <w:r w:rsidRPr="00D42D9A">
        <w:rPr>
          <w:rFonts w:ascii="Times New Roman" w:hAnsi="Times New Roman" w:cs="Times New Roman"/>
          <w:i/>
          <w:sz w:val="24"/>
          <w:szCs w:val="24"/>
        </w:rPr>
        <w:t xml:space="preserve">Alcoholism: Clinical and Experimental Research, American Journal of Preventive Medicine, American Journal of Psychiatry, American Journal on Addictions, </w:t>
      </w:r>
      <w:r w:rsidR="005C7614" w:rsidRPr="00D42D9A">
        <w:rPr>
          <w:rFonts w:ascii="Times New Roman" w:hAnsi="Times New Roman" w:cs="Times New Roman"/>
          <w:i/>
          <w:sz w:val="24"/>
          <w:szCs w:val="24"/>
        </w:rPr>
        <w:t xml:space="preserve">Bipolar Disorders, </w:t>
      </w:r>
      <w:r w:rsidR="00703A59" w:rsidRPr="00D42D9A">
        <w:rPr>
          <w:rFonts w:ascii="Times New Roman" w:hAnsi="Times New Roman" w:cs="Times New Roman"/>
          <w:i/>
          <w:sz w:val="24"/>
          <w:szCs w:val="24"/>
        </w:rPr>
        <w:t xml:space="preserve">Clinical Psychological Science, </w:t>
      </w:r>
      <w:r w:rsidRPr="00D42D9A">
        <w:rPr>
          <w:rFonts w:ascii="Times New Roman" w:hAnsi="Times New Roman" w:cs="Times New Roman"/>
          <w:i/>
          <w:sz w:val="24"/>
          <w:szCs w:val="24"/>
        </w:rPr>
        <w:t xml:space="preserve">Criminal Justice and Behavior, </w:t>
      </w:r>
      <w:r w:rsidR="00455168" w:rsidRPr="00D42D9A">
        <w:rPr>
          <w:rFonts w:ascii="Times New Roman" w:hAnsi="Times New Roman" w:cs="Times New Roman"/>
          <w:i/>
          <w:sz w:val="24"/>
          <w:szCs w:val="24"/>
        </w:rPr>
        <w:t xml:space="preserve">Drug and Alcohol Dependence, </w:t>
      </w:r>
      <w:r w:rsidR="00CD63CB">
        <w:rPr>
          <w:rFonts w:ascii="Times New Roman" w:hAnsi="Times New Roman" w:cs="Times New Roman"/>
          <w:i/>
          <w:sz w:val="24"/>
          <w:szCs w:val="24"/>
        </w:rPr>
        <w:t xml:space="preserve">JAMA, </w:t>
      </w:r>
      <w:r w:rsidRPr="00D42D9A">
        <w:rPr>
          <w:rFonts w:ascii="Times New Roman" w:hAnsi="Times New Roman" w:cs="Times New Roman"/>
          <w:i/>
          <w:sz w:val="24"/>
          <w:szCs w:val="24"/>
        </w:rPr>
        <w:t xml:space="preserve">JAMA Psychiatry, Journal of </w:t>
      </w:r>
      <w:r w:rsidR="007B30C8">
        <w:rPr>
          <w:rFonts w:ascii="Times New Roman" w:hAnsi="Times New Roman" w:cs="Times New Roman"/>
          <w:i/>
          <w:sz w:val="24"/>
          <w:szCs w:val="24"/>
        </w:rPr>
        <w:t>Psychopathology and Clinical Science</w:t>
      </w:r>
      <w:r w:rsidRPr="00D42D9A">
        <w:rPr>
          <w:rFonts w:ascii="Times New Roman" w:hAnsi="Times New Roman" w:cs="Times New Roman"/>
          <w:i/>
          <w:sz w:val="24"/>
          <w:szCs w:val="24"/>
        </w:rPr>
        <w:t xml:space="preserve">, Journal of Adolescent Health, Journal of Personality, Journal of Research in Personality, Journal of Studies on Alcohol and Drugs, </w:t>
      </w:r>
      <w:r w:rsidR="00E738A0" w:rsidRPr="00D42D9A">
        <w:rPr>
          <w:rFonts w:ascii="Times New Roman" w:hAnsi="Times New Roman" w:cs="Times New Roman"/>
          <w:i/>
          <w:sz w:val="24"/>
          <w:szCs w:val="24"/>
        </w:rPr>
        <w:t xml:space="preserve">Lancet Psychiatry, </w:t>
      </w:r>
      <w:r w:rsidRPr="00D42D9A">
        <w:rPr>
          <w:rFonts w:ascii="Times New Roman" w:hAnsi="Times New Roman" w:cs="Times New Roman"/>
          <w:i/>
          <w:sz w:val="24"/>
          <w:szCs w:val="24"/>
        </w:rPr>
        <w:t xml:space="preserve">Molecular Psychiatry, </w:t>
      </w:r>
      <w:r w:rsidR="00FC12E5" w:rsidRPr="00D42D9A">
        <w:rPr>
          <w:rFonts w:ascii="Times New Roman" w:hAnsi="Times New Roman" w:cs="Times New Roman"/>
          <w:i/>
          <w:sz w:val="24"/>
          <w:szCs w:val="24"/>
        </w:rPr>
        <w:t xml:space="preserve">Preventive Medicine, </w:t>
      </w:r>
      <w:r w:rsidR="00147366" w:rsidRPr="00D42D9A">
        <w:rPr>
          <w:rFonts w:ascii="Times New Roman" w:hAnsi="Times New Roman" w:cs="Times New Roman"/>
          <w:i/>
          <w:sz w:val="24"/>
          <w:szCs w:val="24"/>
        </w:rPr>
        <w:t xml:space="preserve">Psychology of Addictive </w:t>
      </w:r>
      <w:r w:rsidR="00147366" w:rsidRPr="00D42D9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Behaviors, </w:t>
      </w:r>
      <w:r w:rsidRPr="00D42D9A">
        <w:rPr>
          <w:rFonts w:ascii="Times New Roman" w:hAnsi="Times New Roman" w:cs="Times New Roman"/>
          <w:i/>
          <w:sz w:val="24"/>
          <w:szCs w:val="24"/>
        </w:rPr>
        <w:t xml:space="preserve">Psychological Science, Schizophrenia Bulletin, </w:t>
      </w:r>
      <w:r w:rsidR="0053411C" w:rsidRPr="00D42D9A">
        <w:rPr>
          <w:rFonts w:ascii="Times New Roman" w:hAnsi="Times New Roman" w:cs="Times New Roman"/>
          <w:i/>
          <w:sz w:val="24"/>
          <w:szCs w:val="24"/>
        </w:rPr>
        <w:t>Schizophrenia Research</w:t>
      </w:r>
      <w:r w:rsidR="00412CD7" w:rsidRPr="00D42D9A">
        <w:rPr>
          <w:rFonts w:ascii="Times New Roman" w:hAnsi="Times New Roman" w:cs="Times New Roman"/>
          <w:i/>
          <w:sz w:val="24"/>
          <w:szCs w:val="24"/>
        </w:rPr>
        <w:t>,</w:t>
      </w:r>
      <w:r w:rsidR="0053411C" w:rsidRPr="00D42D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D9A">
        <w:rPr>
          <w:rFonts w:ascii="Times New Roman" w:hAnsi="Times New Roman" w:cs="Times New Roman"/>
          <w:i/>
          <w:sz w:val="24"/>
          <w:szCs w:val="24"/>
        </w:rPr>
        <w:t>Social Psychiatry and Psychiatric Epidemiology</w:t>
      </w:r>
    </w:p>
    <w:p w14:paraId="51D0AFDB" w14:textId="77777777" w:rsidR="001D5AC1" w:rsidRPr="001D5AC1" w:rsidRDefault="001D5AC1" w:rsidP="00E22CC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F756E6" w14:textId="7697E58D" w:rsidR="002160BF" w:rsidRDefault="00470A79" w:rsidP="00E22CC6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0"/>
          <w:szCs w:val="20"/>
        </w:rPr>
      </w:pPr>
      <w:r w:rsidRPr="00470A79">
        <w:rPr>
          <w:rFonts w:ascii="Times New Roman" w:hAnsi="Times New Roman" w:cs="Times New Roman"/>
          <w:b/>
          <w:sz w:val="24"/>
          <w:szCs w:val="24"/>
        </w:rPr>
        <w:t>Community Service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71A" w:rsidRPr="002F0119">
        <w:rPr>
          <w:rFonts w:ascii="Times New Roman" w:hAnsi="Times New Roman" w:cs="Times New Roman"/>
          <w:b/>
          <w:sz w:val="20"/>
          <w:szCs w:val="20"/>
        </w:rPr>
        <w:tab/>
      </w:r>
    </w:p>
    <w:p w14:paraId="21EFE183" w14:textId="77777777" w:rsidR="009D0218" w:rsidRPr="002F0119" w:rsidRDefault="009D0218" w:rsidP="00E22CC6">
      <w:pPr>
        <w:spacing w:after="0" w:line="240" w:lineRule="auto"/>
        <w:ind w:left="2520" w:hanging="2520"/>
        <w:rPr>
          <w:rFonts w:ascii="Times New Roman" w:hAnsi="Times New Roman" w:cs="Times New Roman"/>
          <w:b/>
          <w:sz w:val="20"/>
          <w:szCs w:val="20"/>
        </w:rPr>
      </w:pPr>
    </w:p>
    <w:p w14:paraId="5B9B82AE" w14:textId="695775F1" w:rsidR="00ED268D" w:rsidRDefault="00ED268D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Meier, M.H. </w:t>
      </w:r>
      <w:r>
        <w:rPr>
          <w:rFonts w:ascii="Times New Roman" w:hAnsi="Times New Roman" w:cs="Times New Roman"/>
          <w:sz w:val="24"/>
          <w:szCs w:val="24"/>
        </w:rPr>
        <w:t xml:space="preserve">(May, 2023). </w:t>
      </w:r>
      <w:r w:rsidRPr="00C41A33">
        <w:rPr>
          <w:rFonts w:ascii="Times New Roman" w:hAnsi="Times New Roman" w:cs="Times New Roman"/>
          <w:i/>
          <w:sz w:val="24"/>
          <w:szCs w:val="24"/>
        </w:rPr>
        <w:t>Trends in cannabis-related hospital visits in Arizona.</w:t>
      </w:r>
      <w:r>
        <w:rPr>
          <w:rFonts w:ascii="Times New Roman" w:hAnsi="Times New Roman" w:cs="Times New Roman"/>
          <w:sz w:val="24"/>
          <w:szCs w:val="24"/>
        </w:rPr>
        <w:t xml:space="preserve"> Meeting of the Arizona Substance Abuse Partnership.</w:t>
      </w:r>
    </w:p>
    <w:p w14:paraId="3B593BCA" w14:textId="77777777" w:rsidR="00ED268D" w:rsidRPr="00ED268D" w:rsidRDefault="00ED268D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87B5B" w14:textId="5B9AC59A" w:rsidR="0028038B" w:rsidRDefault="0028038B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1D">
        <w:rPr>
          <w:rFonts w:ascii="Times New Roman" w:hAnsi="Times New Roman" w:cs="Times New Roman"/>
          <w:b/>
          <w:sz w:val="24"/>
          <w:szCs w:val="24"/>
        </w:rPr>
        <w:t>Meier, M.H.</w:t>
      </w:r>
      <w:r w:rsidR="00B6441D">
        <w:rPr>
          <w:rFonts w:ascii="Times New Roman" w:hAnsi="Times New Roman" w:cs="Times New Roman"/>
          <w:sz w:val="24"/>
          <w:szCs w:val="24"/>
        </w:rPr>
        <w:t xml:space="preserve"> (September, 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41D">
        <w:rPr>
          <w:rFonts w:ascii="Times New Roman" w:hAnsi="Times New Roman" w:cs="Times New Roman"/>
          <w:i/>
          <w:sz w:val="24"/>
          <w:szCs w:val="24"/>
        </w:rPr>
        <w:t xml:space="preserve">Long-term cannabis </w:t>
      </w:r>
      <w:proofErr w:type="gramStart"/>
      <w:r w:rsidRPr="00B6441D">
        <w:rPr>
          <w:rFonts w:ascii="Times New Roman" w:hAnsi="Times New Roman" w:cs="Times New Roman"/>
          <w:i/>
          <w:sz w:val="24"/>
          <w:szCs w:val="24"/>
        </w:rPr>
        <w:t>use</w:t>
      </w:r>
      <w:proofErr w:type="gramEnd"/>
      <w:r w:rsidRPr="00B6441D">
        <w:rPr>
          <w:rFonts w:ascii="Times New Roman" w:hAnsi="Times New Roman" w:cs="Times New Roman"/>
          <w:i/>
          <w:sz w:val="24"/>
          <w:szCs w:val="24"/>
        </w:rPr>
        <w:t xml:space="preserve"> and cognitive reserves and hippocampal volume in midlife.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41D">
        <w:rPr>
          <w:rFonts w:ascii="Times New Roman" w:hAnsi="Times New Roman" w:cs="Times New Roman"/>
          <w:sz w:val="24"/>
          <w:szCs w:val="24"/>
        </w:rPr>
        <w:t>Arizona Drug Summit, Tempe, AZ.</w:t>
      </w:r>
    </w:p>
    <w:p w14:paraId="6CB2555F" w14:textId="77777777" w:rsidR="00B6441D" w:rsidRDefault="00B6441D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3EBF4" w14:textId="014B5D5F" w:rsidR="0028038B" w:rsidRDefault="0028038B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="00B6441D" w:rsidRPr="00B6441D">
        <w:rPr>
          <w:rFonts w:ascii="Times New Roman" w:hAnsi="Times New Roman" w:cs="Times New Roman"/>
          <w:bCs/>
          <w:sz w:val="24"/>
          <w:szCs w:val="24"/>
        </w:rPr>
        <w:t>(December, 2021).</w:t>
      </w:r>
      <w:r w:rsidR="00B64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41D">
        <w:rPr>
          <w:rFonts w:ascii="Times New Roman" w:hAnsi="Times New Roman" w:cs="Times New Roman"/>
          <w:bCs/>
          <w:i/>
          <w:sz w:val="24"/>
          <w:szCs w:val="24"/>
        </w:rPr>
        <w:t>Monitoring the effects of cannabis legalization in Arizona to inform prevention and intervention.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Substance use and Addiction Translational Research Network of Arizona</w:t>
      </w:r>
      <w:r w:rsidR="00B644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Virtual </w:t>
      </w:r>
      <w:r w:rsidR="00B6441D">
        <w:rPr>
          <w:rFonts w:ascii="Times New Roman" w:hAnsi="Times New Roman" w:cs="Times New Roman"/>
          <w:bCs/>
          <w:sz w:val="24"/>
          <w:szCs w:val="24"/>
        </w:rPr>
        <w:t>P</w:t>
      </w:r>
      <w:r w:rsidRPr="0028038B">
        <w:rPr>
          <w:rFonts w:ascii="Times New Roman" w:hAnsi="Times New Roman" w:cs="Times New Roman"/>
          <w:bCs/>
          <w:sz w:val="24"/>
          <w:szCs w:val="24"/>
        </w:rPr>
        <w:t>resentation.</w:t>
      </w:r>
    </w:p>
    <w:p w14:paraId="4349BEAF" w14:textId="77777777" w:rsidR="00B6441D" w:rsidRPr="0028038B" w:rsidRDefault="00B6441D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EFA896" w14:textId="48718810" w:rsidR="0028038B" w:rsidRDefault="0028038B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="00B6441D">
        <w:rPr>
          <w:rFonts w:ascii="Times New Roman" w:hAnsi="Times New Roman" w:cs="Times New Roman"/>
          <w:bCs/>
          <w:sz w:val="24"/>
          <w:szCs w:val="24"/>
        </w:rPr>
        <w:t xml:space="preserve">(November, 2021). </w:t>
      </w:r>
      <w:r w:rsidRPr="00B6441D">
        <w:rPr>
          <w:rFonts w:ascii="Times New Roman" w:hAnsi="Times New Roman" w:cs="Times New Roman"/>
          <w:bCs/>
          <w:i/>
          <w:sz w:val="24"/>
          <w:szCs w:val="24"/>
        </w:rPr>
        <w:t>Public health impacts of cannabis legalization in Arizona.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Substance Abuse Coalition Leaders of Arizona</w:t>
      </w:r>
      <w:r w:rsidR="00B644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Virtual </w:t>
      </w:r>
      <w:r w:rsidR="00B6441D">
        <w:rPr>
          <w:rFonts w:ascii="Times New Roman" w:hAnsi="Times New Roman" w:cs="Times New Roman"/>
          <w:bCs/>
          <w:sz w:val="24"/>
          <w:szCs w:val="24"/>
        </w:rPr>
        <w:t>P</w:t>
      </w:r>
      <w:r w:rsidRPr="0028038B">
        <w:rPr>
          <w:rFonts w:ascii="Times New Roman" w:hAnsi="Times New Roman" w:cs="Times New Roman"/>
          <w:bCs/>
          <w:sz w:val="24"/>
          <w:szCs w:val="24"/>
        </w:rPr>
        <w:t>resentation.</w:t>
      </w:r>
    </w:p>
    <w:p w14:paraId="467DA674" w14:textId="51B19BD0" w:rsidR="00B6441D" w:rsidRDefault="00B6441D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0279FC" w14:textId="77777777" w:rsidR="00A440D3" w:rsidRDefault="00A440D3" w:rsidP="00A4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_Hlk94724351"/>
      <w:r w:rsidRPr="0064677D">
        <w:rPr>
          <w:rFonts w:ascii="Times New Roman" w:hAnsi="Times New Roman" w:cs="Times New Roman"/>
          <w:b/>
          <w:sz w:val="24"/>
          <w:szCs w:val="24"/>
        </w:rPr>
        <w:t>Meier, M.H.</w:t>
      </w:r>
      <w:r>
        <w:rPr>
          <w:rFonts w:ascii="Times New Roman" w:hAnsi="Times New Roman" w:cs="Times New Roman"/>
          <w:sz w:val="24"/>
          <w:szCs w:val="24"/>
        </w:rPr>
        <w:t xml:space="preserve"> (April, 2021). </w:t>
      </w:r>
      <w:r w:rsidRPr="00A440D3">
        <w:rPr>
          <w:rFonts w:ascii="Times New Roman" w:hAnsi="Times New Roman" w:cs="Times New Roman"/>
          <w:i/>
          <w:sz w:val="24"/>
          <w:szCs w:val="24"/>
        </w:rPr>
        <w:t>Adverse effects of acute cannabis intoxication and long-term cannabis use.</w:t>
      </w:r>
      <w:r>
        <w:rPr>
          <w:rFonts w:ascii="Times New Roman" w:hAnsi="Times New Roman" w:cs="Times New Roman"/>
          <w:sz w:val="24"/>
          <w:szCs w:val="24"/>
        </w:rPr>
        <w:t xml:space="preserve"> Media Briefing: </w:t>
      </w:r>
      <w:r w:rsidRPr="003D6FF2">
        <w:rPr>
          <w:rFonts w:ascii="Times New Roman" w:hAnsi="Times New Roman" w:cs="Times New Roman"/>
          <w:sz w:val="24"/>
          <w:szCs w:val="24"/>
        </w:rPr>
        <w:t>Cannabis: Health Effects and Regulatory Issues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SciLine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AAAS, Virtual Presentation. </w:t>
      </w:r>
      <w:hyperlink r:id="rId13" w:history="1">
        <w:r w:rsidRPr="000D3A6F">
          <w:rPr>
            <w:rStyle w:val="Hyperlink"/>
            <w:rFonts w:ascii="Times New Roman" w:hAnsi="Times New Roman" w:cs="Times New Roman"/>
            <w:sz w:val="24"/>
            <w:szCs w:val="24"/>
          </w:rPr>
          <w:t>https://www.sciline.org/health-medicine/cannabis/</w:t>
        </w:r>
      </w:hyperlink>
    </w:p>
    <w:bookmarkEnd w:id="22"/>
    <w:p w14:paraId="25B348B7" w14:textId="77777777" w:rsidR="00A440D3" w:rsidRPr="0028038B" w:rsidRDefault="00A440D3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235E22" w14:textId="2AE4E7F1" w:rsidR="0028038B" w:rsidRDefault="0028038B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="00B6441D" w:rsidRPr="00B6441D">
        <w:rPr>
          <w:rFonts w:ascii="Times New Roman" w:hAnsi="Times New Roman" w:cs="Times New Roman"/>
          <w:bCs/>
          <w:sz w:val="24"/>
          <w:szCs w:val="24"/>
        </w:rPr>
        <w:t>(February, 2021).</w:t>
      </w:r>
      <w:r w:rsidR="00B64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41D">
        <w:rPr>
          <w:rFonts w:ascii="Times New Roman" w:hAnsi="Times New Roman" w:cs="Times New Roman"/>
          <w:bCs/>
          <w:i/>
          <w:sz w:val="24"/>
          <w:szCs w:val="24"/>
        </w:rPr>
        <w:t xml:space="preserve">Changes in medical cannabis sales in Arizona during Covid-19. 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Substance </w:t>
      </w:r>
      <w:r w:rsidR="00615476">
        <w:rPr>
          <w:rFonts w:ascii="Times New Roman" w:hAnsi="Times New Roman" w:cs="Times New Roman"/>
          <w:bCs/>
          <w:sz w:val="24"/>
          <w:szCs w:val="24"/>
        </w:rPr>
        <w:t>U</w:t>
      </w:r>
      <w:r w:rsidRPr="0028038B">
        <w:rPr>
          <w:rFonts w:ascii="Times New Roman" w:hAnsi="Times New Roman" w:cs="Times New Roman"/>
          <w:bCs/>
          <w:sz w:val="24"/>
          <w:szCs w:val="24"/>
        </w:rPr>
        <w:t>se and Addiction Translational Research Network of Arizona</w:t>
      </w:r>
      <w:r w:rsidR="00B644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Virtual </w:t>
      </w:r>
      <w:r w:rsidR="00B6441D">
        <w:rPr>
          <w:rFonts w:ascii="Times New Roman" w:hAnsi="Times New Roman" w:cs="Times New Roman"/>
          <w:bCs/>
          <w:sz w:val="24"/>
          <w:szCs w:val="24"/>
        </w:rPr>
        <w:t>Pr</w:t>
      </w:r>
      <w:r w:rsidRPr="0028038B">
        <w:rPr>
          <w:rFonts w:ascii="Times New Roman" w:hAnsi="Times New Roman" w:cs="Times New Roman"/>
          <w:bCs/>
          <w:sz w:val="24"/>
          <w:szCs w:val="24"/>
        </w:rPr>
        <w:t>esentation.</w:t>
      </w:r>
    </w:p>
    <w:p w14:paraId="2AA2D32E" w14:textId="77777777" w:rsidR="0064677D" w:rsidRPr="0028038B" w:rsidRDefault="0064677D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C7B9FE" w14:textId="54F830C6" w:rsidR="0028038B" w:rsidRDefault="0028038B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="0064677D" w:rsidRPr="0064677D">
        <w:rPr>
          <w:rFonts w:ascii="Times New Roman" w:hAnsi="Times New Roman" w:cs="Times New Roman"/>
          <w:bCs/>
          <w:sz w:val="24"/>
          <w:szCs w:val="24"/>
        </w:rPr>
        <w:t>(September, 2020).</w:t>
      </w:r>
      <w:r w:rsidR="00646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77D">
        <w:rPr>
          <w:rFonts w:ascii="Times New Roman" w:hAnsi="Times New Roman" w:cs="Times New Roman"/>
          <w:bCs/>
          <w:i/>
          <w:sz w:val="24"/>
          <w:szCs w:val="24"/>
        </w:rPr>
        <w:t>Adolescent cannabis use: Risk for long-term negative outcomes.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Arizona Drug Summit</w:t>
      </w:r>
      <w:r w:rsidR="006467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Virtual </w:t>
      </w:r>
      <w:r w:rsidR="0064677D">
        <w:rPr>
          <w:rFonts w:ascii="Times New Roman" w:hAnsi="Times New Roman" w:cs="Times New Roman"/>
          <w:bCs/>
          <w:sz w:val="24"/>
          <w:szCs w:val="24"/>
        </w:rPr>
        <w:t>P</w:t>
      </w:r>
      <w:r w:rsidRPr="0028038B">
        <w:rPr>
          <w:rFonts w:ascii="Times New Roman" w:hAnsi="Times New Roman" w:cs="Times New Roman"/>
          <w:bCs/>
          <w:sz w:val="24"/>
          <w:szCs w:val="24"/>
        </w:rPr>
        <w:t>resentation.</w:t>
      </w:r>
    </w:p>
    <w:p w14:paraId="5073F22C" w14:textId="77777777" w:rsidR="0064677D" w:rsidRPr="0028038B" w:rsidRDefault="0064677D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36F621" w14:textId="6D0E6A39" w:rsidR="0028038B" w:rsidRDefault="0028038B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77D">
        <w:rPr>
          <w:rFonts w:ascii="Times New Roman" w:hAnsi="Times New Roman" w:cs="Times New Roman"/>
          <w:bCs/>
          <w:sz w:val="24"/>
          <w:szCs w:val="24"/>
        </w:rPr>
        <w:t xml:space="preserve">(February, 2018). </w:t>
      </w:r>
      <w:r w:rsidRPr="0064677D">
        <w:rPr>
          <w:rFonts w:ascii="Times New Roman" w:hAnsi="Times New Roman" w:cs="Times New Roman"/>
          <w:bCs/>
          <w:i/>
          <w:sz w:val="24"/>
          <w:szCs w:val="24"/>
        </w:rPr>
        <w:t>Preventing adolescent substance use: A public health priority.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Arizona Governor’s Office</w:t>
      </w:r>
      <w:r w:rsidR="0064677D">
        <w:rPr>
          <w:rFonts w:ascii="Times New Roman" w:hAnsi="Times New Roman" w:cs="Times New Roman"/>
          <w:bCs/>
          <w:sz w:val="24"/>
          <w:szCs w:val="24"/>
        </w:rPr>
        <w:t xml:space="preserve"> of Youth and Family – Youth Prevention Program,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Phoenix, AZ.</w:t>
      </w:r>
    </w:p>
    <w:p w14:paraId="5D0DF6F4" w14:textId="2B159F6C" w:rsidR="00A440D3" w:rsidRDefault="00A440D3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1B346A" w14:textId="306AF54F" w:rsidR="002E11BD" w:rsidRDefault="002E11BD" w:rsidP="002E11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(July, 2017). </w:t>
      </w:r>
      <w:r>
        <w:rPr>
          <w:rFonts w:ascii="Times New Roman" w:hAnsi="Times New Roman" w:cs="Times New Roman"/>
          <w:bCs/>
          <w:i/>
          <w:sz w:val="24"/>
          <w:szCs w:val="24"/>
        </w:rPr>
        <w:t>Hallucinations: Epidemiology and implications for nosology, etiology, and treatment</w:t>
      </w:r>
      <w:r w:rsidRPr="0064677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Spirit of the Senses, P</w:t>
      </w:r>
      <w:r w:rsidRPr="0028038B">
        <w:rPr>
          <w:rFonts w:ascii="Times New Roman" w:hAnsi="Times New Roman" w:cs="Times New Roman"/>
          <w:bCs/>
          <w:sz w:val="24"/>
          <w:szCs w:val="24"/>
        </w:rPr>
        <w:t>hoenix, AZ.</w:t>
      </w:r>
    </w:p>
    <w:p w14:paraId="7791C40E" w14:textId="77777777" w:rsidR="002E11BD" w:rsidRPr="0028038B" w:rsidRDefault="002E11BD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8D13F3" w14:textId="1A2678F4" w:rsidR="0028038B" w:rsidRDefault="0028038B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>Meier, M.H.</w:t>
      </w:r>
      <w:r w:rsidR="0064677D">
        <w:rPr>
          <w:rFonts w:ascii="Times New Roman" w:hAnsi="Times New Roman" w:cs="Times New Roman"/>
          <w:bCs/>
          <w:sz w:val="24"/>
          <w:szCs w:val="24"/>
        </w:rPr>
        <w:t xml:space="preserve"> (February, 2016). </w:t>
      </w:r>
      <w:r w:rsidRPr="0064677D">
        <w:rPr>
          <w:rFonts w:ascii="Times New Roman" w:hAnsi="Times New Roman" w:cs="Times New Roman"/>
          <w:bCs/>
          <w:i/>
          <w:sz w:val="24"/>
          <w:szCs w:val="24"/>
        </w:rPr>
        <w:t xml:space="preserve">Persistent cannabis </w:t>
      </w:r>
      <w:proofErr w:type="gramStart"/>
      <w:r w:rsidRPr="0064677D">
        <w:rPr>
          <w:rFonts w:ascii="Times New Roman" w:hAnsi="Times New Roman" w:cs="Times New Roman"/>
          <w:bCs/>
          <w:i/>
          <w:sz w:val="24"/>
          <w:szCs w:val="24"/>
        </w:rPr>
        <w:t>use</w:t>
      </w:r>
      <w:proofErr w:type="gramEnd"/>
      <w:r w:rsidRPr="0064677D">
        <w:rPr>
          <w:rFonts w:ascii="Times New Roman" w:hAnsi="Times New Roman" w:cs="Times New Roman"/>
          <w:bCs/>
          <w:i/>
          <w:sz w:val="24"/>
          <w:szCs w:val="24"/>
        </w:rPr>
        <w:t xml:space="preserve"> and associations with cognitive functioning, social and economic functioning, and physical health in early midlife.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Mayo Clinic</w:t>
      </w:r>
      <w:r w:rsidR="006467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038B">
        <w:rPr>
          <w:rFonts w:ascii="Times New Roman" w:hAnsi="Times New Roman" w:cs="Times New Roman"/>
          <w:bCs/>
          <w:sz w:val="24"/>
          <w:szCs w:val="24"/>
        </w:rPr>
        <w:t>Scottsdale, AZ.</w:t>
      </w:r>
    </w:p>
    <w:p w14:paraId="71E6E912" w14:textId="77777777" w:rsidR="0064677D" w:rsidRPr="0028038B" w:rsidRDefault="0064677D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432173" w14:textId="3C3CAE9B" w:rsidR="0028038B" w:rsidRPr="0028038B" w:rsidRDefault="0028038B" w:rsidP="002803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="0064677D" w:rsidRPr="0064677D">
        <w:rPr>
          <w:rFonts w:ascii="Times New Roman" w:hAnsi="Times New Roman" w:cs="Times New Roman"/>
          <w:bCs/>
          <w:sz w:val="24"/>
          <w:szCs w:val="24"/>
        </w:rPr>
        <w:t>(September, 2015).</w:t>
      </w:r>
      <w:r w:rsidR="00646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77D">
        <w:rPr>
          <w:rFonts w:ascii="Times New Roman" w:hAnsi="Times New Roman" w:cs="Times New Roman"/>
          <w:bCs/>
          <w:i/>
          <w:sz w:val="24"/>
          <w:szCs w:val="24"/>
        </w:rPr>
        <w:t xml:space="preserve">Persistent cannabis users show neuropsychological decline from childhood to midlife. </w:t>
      </w:r>
      <w:r w:rsidRPr="0028038B">
        <w:rPr>
          <w:rFonts w:ascii="Times New Roman" w:hAnsi="Times New Roman" w:cs="Times New Roman"/>
          <w:bCs/>
          <w:sz w:val="24"/>
          <w:szCs w:val="24"/>
        </w:rPr>
        <w:t>Arizona Drug Summit</w:t>
      </w:r>
      <w:r w:rsidR="0064677D">
        <w:rPr>
          <w:rFonts w:ascii="Times New Roman" w:hAnsi="Times New Roman" w:cs="Times New Roman"/>
          <w:bCs/>
          <w:sz w:val="24"/>
          <w:szCs w:val="24"/>
        </w:rPr>
        <w:t>,</w:t>
      </w:r>
      <w:r w:rsidRPr="0028038B">
        <w:rPr>
          <w:rFonts w:ascii="Times New Roman" w:hAnsi="Times New Roman" w:cs="Times New Roman"/>
          <w:bCs/>
          <w:sz w:val="24"/>
          <w:szCs w:val="24"/>
        </w:rPr>
        <w:t xml:space="preserve"> Phoenix, AZ.</w:t>
      </w:r>
    </w:p>
    <w:p w14:paraId="6709F7C9" w14:textId="77777777" w:rsidR="008F1A7F" w:rsidRDefault="008F1A7F" w:rsidP="002E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5B659" w14:textId="3C577B09" w:rsidR="00BE4680" w:rsidRPr="0028038B" w:rsidRDefault="00BE4680" w:rsidP="00BE46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Pr="0064677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March, 2013</w:t>
      </w:r>
      <w:r w:rsidRPr="0064677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Teen cannabis use and risks for cogniti</w:t>
      </w:r>
      <w:r w:rsidR="00BB36FD">
        <w:rPr>
          <w:rFonts w:ascii="Times New Roman" w:hAnsi="Times New Roman" w:cs="Times New Roman"/>
          <w:bCs/>
          <w:i/>
          <w:sz w:val="24"/>
          <w:szCs w:val="24"/>
        </w:rPr>
        <w:t>ve deficits</w:t>
      </w:r>
      <w:r w:rsidRPr="006467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Durham Academy High School, Durham, NC.</w:t>
      </w:r>
    </w:p>
    <w:p w14:paraId="671261B8" w14:textId="77777777" w:rsidR="00E738A0" w:rsidRPr="009C5F20" w:rsidRDefault="00E738A0" w:rsidP="00E22CC6">
      <w:pPr>
        <w:spacing w:after="0" w:line="240" w:lineRule="auto"/>
        <w:ind w:left="2520" w:hanging="1800"/>
        <w:rPr>
          <w:rFonts w:ascii="Times New Roman" w:hAnsi="Times New Roman" w:cs="Times New Roman"/>
          <w:sz w:val="24"/>
          <w:szCs w:val="24"/>
        </w:rPr>
      </w:pPr>
    </w:p>
    <w:p w14:paraId="5A8FA637" w14:textId="34D3A139" w:rsidR="00B1571A" w:rsidRPr="009C5F20" w:rsidRDefault="00BB36FD" w:rsidP="00BB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38B">
        <w:rPr>
          <w:rFonts w:ascii="Times New Roman" w:hAnsi="Times New Roman" w:cs="Times New Roman"/>
          <w:b/>
          <w:bCs/>
          <w:sz w:val="24"/>
          <w:szCs w:val="24"/>
        </w:rPr>
        <w:t xml:space="preserve">Meier, M.H. </w:t>
      </w:r>
      <w:r w:rsidRPr="0064677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December, 2012</w:t>
      </w:r>
      <w:r w:rsidRPr="0064677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77D">
        <w:rPr>
          <w:rFonts w:ascii="Times New Roman" w:hAnsi="Times New Roman" w:cs="Times New Roman"/>
          <w:bCs/>
          <w:i/>
          <w:sz w:val="24"/>
          <w:szCs w:val="24"/>
        </w:rPr>
        <w:t>Persistent cannabis users show neuropsychological decline from childhood to midlife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C5F20">
        <w:rPr>
          <w:rFonts w:ascii="Times New Roman" w:hAnsi="Times New Roman" w:cs="Times New Roman"/>
          <w:sz w:val="24"/>
          <w:szCs w:val="24"/>
        </w:rPr>
        <w:t xml:space="preserve"> Alice Aycock Poe Center for Health Education, Raleigh, NC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715EC" w14:textId="2C8CB7F4" w:rsidR="00ED61FB" w:rsidRPr="009C5F20" w:rsidRDefault="00ED61FB" w:rsidP="00BB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8E0AA7F" w14:textId="77777777" w:rsidR="00D77A3C" w:rsidRPr="009C5F20" w:rsidRDefault="00ED61FB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sz w:val="24"/>
          <w:szCs w:val="24"/>
        </w:rPr>
        <w:t>Brain Awareness Week, Duke Institute for Brain Sciences, Durham, NC, 2012</w:t>
      </w:r>
    </w:p>
    <w:p w14:paraId="4DF9809C" w14:textId="77777777" w:rsidR="009363D6" w:rsidRPr="009C5F20" w:rsidRDefault="009363D6" w:rsidP="00E22C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C7BC88" w14:textId="77777777" w:rsidR="00103C97" w:rsidRDefault="00891FE0" w:rsidP="00E22CC6">
      <w:pPr>
        <w:spacing w:after="0" w:line="240" w:lineRule="auto"/>
        <w:ind w:left="990" w:hanging="99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Selected </w:t>
      </w:r>
      <w:r w:rsidR="00470A79" w:rsidRPr="00470A79">
        <w:rPr>
          <w:rFonts w:ascii="Times New Roman" w:hAnsi="Times New Roman" w:cs="Times New Roman"/>
          <w:b/>
          <w:bCs/>
          <w:sz w:val="32"/>
          <w:szCs w:val="32"/>
        </w:rPr>
        <w:t>Me</w:t>
      </w:r>
      <w:r w:rsidR="00647996" w:rsidRPr="00470A79">
        <w:rPr>
          <w:rFonts w:ascii="Times New Roman" w:hAnsi="Times New Roman" w:cs="Times New Roman"/>
          <w:b/>
          <w:bCs/>
          <w:sz w:val="32"/>
          <w:szCs w:val="32"/>
        </w:rPr>
        <w:t>dia</w:t>
      </w:r>
      <w:r w:rsidR="00577928">
        <w:rPr>
          <w:rFonts w:ascii="Times New Roman" w:hAnsi="Times New Roman" w:cs="Times New Roman"/>
          <w:b/>
          <w:bCs/>
          <w:sz w:val="32"/>
          <w:szCs w:val="32"/>
        </w:rPr>
        <w:t xml:space="preserve"> Coverage </w:t>
      </w:r>
      <w:r w:rsidR="005409DD">
        <w:rPr>
          <w:rFonts w:ascii="Times New Roman" w:hAnsi="Times New Roman" w:cs="Times New Roman"/>
          <w:b/>
          <w:bCs/>
          <w:sz w:val="32"/>
          <w:szCs w:val="32"/>
        </w:rPr>
        <w:t>and Editorials</w:t>
      </w:r>
    </w:p>
    <w:p w14:paraId="5DDFD5F2" w14:textId="3DFB53CF" w:rsidR="00625532" w:rsidRDefault="00470A79" w:rsidP="00E22CC6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9C5F2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0009C" wp14:editId="3C640D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21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A5EB7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" strokecolor="black [3213]" strokeweight="1pt">
                <w10:wrap anchorx="margin"/>
              </v:line>
            </w:pict>
          </mc:Fallback>
        </mc:AlternateContent>
      </w:r>
    </w:p>
    <w:p w14:paraId="0220B250" w14:textId="0EBB7DC1" w:rsidR="00296EFC" w:rsidRDefault="00296EFC" w:rsidP="008B47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6EFC">
        <w:rPr>
          <w:rFonts w:ascii="Times New Roman" w:hAnsi="Times New Roman" w:cs="Times New Roman"/>
          <w:bCs/>
          <w:sz w:val="24"/>
          <w:szCs w:val="24"/>
        </w:rPr>
        <w:t>The Editors. (202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96EFC">
        <w:rPr>
          <w:rFonts w:ascii="Times New Roman" w:hAnsi="Times New Roman" w:cs="Times New Roman"/>
          <w:bCs/>
          <w:sz w:val="24"/>
          <w:szCs w:val="24"/>
        </w:rPr>
        <w:t>).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96EFC">
        <w:rPr>
          <w:rFonts w:ascii="Times New Roman" w:hAnsi="Times New Roman" w:cs="Times New Roman"/>
          <w:bCs/>
          <w:sz w:val="24"/>
          <w:szCs w:val="24"/>
        </w:rPr>
        <w:t xml:space="preserve"> Articles of Import and Impact. </w:t>
      </w:r>
      <w:r w:rsidRPr="00296EFC">
        <w:rPr>
          <w:rFonts w:ascii="Times New Roman" w:hAnsi="Times New Roman" w:cs="Times New Roman"/>
          <w:bCs/>
          <w:i/>
          <w:iCs/>
          <w:sz w:val="24"/>
          <w:szCs w:val="24"/>
        </w:rPr>
        <w:t>American Journal of Psychiatry</w:t>
      </w:r>
      <w:r w:rsidRPr="00296EFC">
        <w:rPr>
          <w:rFonts w:ascii="Times New Roman" w:hAnsi="Times New Roman" w:cs="Times New Roman"/>
          <w:bCs/>
          <w:sz w:val="24"/>
          <w:szCs w:val="24"/>
        </w:rPr>
        <w:t>, </w:t>
      </w:r>
      <w:r w:rsidRPr="00296EFC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80</w:t>
      </w:r>
      <w:r w:rsidRPr="00296EFC">
        <w:rPr>
          <w:rFonts w:ascii="Times New Roman" w:hAnsi="Times New Roman" w:cs="Times New Roman"/>
          <w:bCs/>
          <w:sz w:val="24"/>
          <w:szCs w:val="24"/>
        </w:rPr>
        <w:t xml:space="preserve"> (1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296E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644C97" w14:textId="77777777" w:rsidR="00296EFC" w:rsidRDefault="00296EFC" w:rsidP="008B47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C1DE84" w14:textId="1186D9F5" w:rsidR="00CE1A87" w:rsidRDefault="003853F9" w:rsidP="008B47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53F9">
        <w:rPr>
          <w:rFonts w:ascii="Times New Roman" w:hAnsi="Times New Roman" w:cs="Times New Roman"/>
          <w:bCs/>
          <w:sz w:val="24"/>
          <w:szCs w:val="24"/>
        </w:rPr>
        <w:t>Hasin</w:t>
      </w:r>
      <w:proofErr w:type="spellEnd"/>
      <w:r w:rsidRPr="003853F9">
        <w:rPr>
          <w:rFonts w:ascii="Times New Roman" w:hAnsi="Times New Roman" w:cs="Times New Roman"/>
          <w:bCs/>
          <w:sz w:val="24"/>
          <w:szCs w:val="24"/>
        </w:rPr>
        <w:t xml:space="preserve">, D. (2022). Long-term cannabis </w:t>
      </w:r>
      <w:proofErr w:type="gramStart"/>
      <w:r w:rsidRPr="003853F9">
        <w:rPr>
          <w:rFonts w:ascii="Times New Roman" w:hAnsi="Times New Roman" w:cs="Times New Roman"/>
          <w:bCs/>
          <w:sz w:val="24"/>
          <w:szCs w:val="24"/>
        </w:rPr>
        <w:t>use</w:t>
      </w:r>
      <w:proofErr w:type="gramEnd"/>
      <w:r w:rsidRPr="003853F9">
        <w:rPr>
          <w:rFonts w:ascii="Times New Roman" w:hAnsi="Times New Roman" w:cs="Times New Roman"/>
          <w:bCs/>
          <w:sz w:val="24"/>
          <w:szCs w:val="24"/>
        </w:rPr>
        <w:t xml:space="preserve"> and preparedness for ageing. </w:t>
      </w:r>
      <w:r w:rsidRPr="003853F9">
        <w:rPr>
          <w:rFonts w:ascii="Times New Roman" w:hAnsi="Times New Roman" w:cs="Times New Roman"/>
          <w:bCs/>
          <w:i/>
          <w:iCs/>
          <w:sz w:val="24"/>
          <w:szCs w:val="24"/>
        </w:rPr>
        <w:t>The Lancet Healthy Longevity</w:t>
      </w:r>
      <w:r w:rsidRPr="003853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853F9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3853F9">
        <w:rPr>
          <w:rFonts w:ascii="Times New Roman" w:hAnsi="Times New Roman" w:cs="Times New Roman"/>
          <w:bCs/>
          <w:sz w:val="24"/>
          <w:szCs w:val="24"/>
        </w:rPr>
        <w:t>(10), e645-e646.</w:t>
      </w:r>
    </w:p>
    <w:p w14:paraId="52E09EB8" w14:textId="77777777" w:rsidR="00CE1A87" w:rsidRDefault="00CE1A87" w:rsidP="008B47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383AE3" w14:textId="65824D69" w:rsidR="008B4704" w:rsidRDefault="008B4704" w:rsidP="008B47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8B4704">
        <w:rPr>
          <w:rFonts w:ascii="Times New Roman" w:hAnsi="Times New Roman" w:cs="Times New Roman"/>
          <w:bCs/>
          <w:sz w:val="24"/>
          <w:szCs w:val="24"/>
        </w:rPr>
        <w:t>Long-Term Regular Cannabis Users Showed Cognitive Deficits at Midlife in 45-Year Study</w:t>
      </w:r>
      <w:r>
        <w:rPr>
          <w:rFonts w:ascii="Times New Roman" w:hAnsi="Times New Roman" w:cs="Times New Roman"/>
          <w:bCs/>
          <w:sz w:val="24"/>
          <w:szCs w:val="24"/>
        </w:rPr>
        <w:t xml:space="preserve">” (2022). Brain and Behavior Research Foundation. </w:t>
      </w:r>
      <w:hyperlink r:id="rId14" w:history="1">
        <w:r w:rsidRPr="0030387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https://www.bbrfoundation.org/content/long-term-regular-cannabis-users-showed-cognitive-deficits-midlife-45-year-study</w:t>
        </w:r>
      </w:hyperlink>
    </w:p>
    <w:p w14:paraId="063D03C9" w14:textId="77777777" w:rsidR="008B4704" w:rsidRDefault="008B4704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3CDD27" w14:textId="536C8BD3" w:rsidR="00313810" w:rsidRDefault="00313810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3810">
        <w:rPr>
          <w:rFonts w:ascii="Times New Roman" w:hAnsi="Times New Roman" w:cs="Times New Roman"/>
          <w:bCs/>
          <w:sz w:val="24"/>
          <w:szCs w:val="24"/>
        </w:rPr>
        <w:t xml:space="preserve">Conrod, P. J. (2022). Cannabis and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13810">
        <w:rPr>
          <w:rFonts w:ascii="Times New Roman" w:hAnsi="Times New Roman" w:cs="Times New Roman"/>
          <w:bCs/>
          <w:sz w:val="24"/>
          <w:szCs w:val="24"/>
        </w:rPr>
        <w:t xml:space="preserve">rain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313810">
        <w:rPr>
          <w:rFonts w:ascii="Times New Roman" w:hAnsi="Times New Roman" w:cs="Times New Roman"/>
          <w:bCs/>
          <w:sz w:val="24"/>
          <w:szCs w:val="24"/>
        </w:rPr>
        <w:t xml:space="preserve">ealth: What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13810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313810">
        <w:rPr>
          <w:rFonts w:ascii="Times New Roman" w:hAnsi="Times New Roman" w:cs="Times New Roman"/>
          <w:bCs/>
          <w:sz w:val="24"/>
          <w:szCs w:val="24"/>
        </w:rPr>
        <w:t xml:space="preserve">ext for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313810">
        <w:rPr>
          <w:rFonts w:ascii="Times New Roman" w:hAnsi="Times New Roman" w:cs="Times New Roman"/>
          <w:bCs/>
          <w:sz w:val="24"/>
          <w:szCs w:val="24"/>
        </w:rPr>
        <w:t xml:space="preserve">evelopmental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13810">
        <w:rPr>
          <w:rFonts w:ascii="Times New Roman" w:hAnsi="Times New Roman" w:cs="Times New Roman"/>
          <w:bCs/>
          <w:sz w:val="24"/>
          <w:szCs w:val="24"/>
        </w:rPr>
        <w:t xml:space="preserve">ohort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13810">
        <w:rPr>
          <w:rFonts w:ascii="Times New Roman" w:hAnsi="Times New Roman" w:cs="Times New Roman"/>
          <w:bCs/>
          <w:sz w:val="24"/>
          <w:szCs w:val="24"/>
        </w:rPr>
        <w:t xml:space="preserve">tudies? </w:t>
      </w:r>
      <w:r w:rsidRPr="00313810">
        <w:rPr>
          <w:rFonts w:ascii="Times New Roman" w:hAnsi="Times New Roman" w:cs="Times New Roman"/>
          <w:bCs/>
          <w:i/>
          <w:iCs/>
          <w:sz w:val="24"/>
          <w:szCs w:val="24"/>
        </w:rPr>
        <w:t>American Journal of Psychiatry</w:t>
      </w:r>
      <w:r w:rsidRPr="003138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13810">
        <w:rPr>
          <w:rFonts w:ascii="Times New Roman" w:hAnsi="Times New Roman" w:cs="Times New Roman"/>
          <w:bCs/>
          <w:i/>
          <w:iCs/>
          <w:sz w:val="24"/>
          <w:szCs w:val="24"/>
        </w:rPr>
        <w:t>179</w:t>
      </w:r>
      <w:r w:rsidRPr="00313810">
        <w:rPr>
          <w:rFonts w:ascii="Times New Roman" w:hAnsi="Times New Roman" w:cs="Times New Roman"/>
          <w:bCs/>
          <w:sz w:val="24"/>
          <w:szCs w:val="24"/>
        </w:rPr>
        <w:t>(5), 317-318.</w:t>
      </w:r>
    </w:p>
    <w:p w14:paraId="3626FBE6" w14:textId="77777777" w:rsidR="00313810" w:rsidRDefault="00313810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191619" w14:textId="4749EE04" w:rsidR="00A91A63" w:rsidRPr="00313810" w:rsidRDefault="00A91A63" w:rsidP="00E22CC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“Long-term Cannabis Use Linked to Dementia Risk Factors</w:t>
      </w:r>
      <w:r w:rsidR="00313810">
        <w:rPr>
          <w:rFonts w:ascii="Times New Roman" w:hAnsi="Times New Roman" w:cs="Times New Roman"/>
          <w:bCs/>
          <w:sz w:val="24"/>
          <w:szCs w:val="24"/>
        </w:rPr>
        <w:t xml:space="preserve">” (2022). Medscape. </w:t>
      </w:r>
      <w:r w:rsidRPr="00313810">
        <w:rPr>
          <w:rStyle w:val="Hyperlink"/>
          <w:rFonts w:ascii="Times New Roman" w:hAnsi="Times New Roman" w:cs="Times New Roman"/>
          <w:sz w:val="24"/>
          <w:szCs w:val="24"/>
        </w:rPr>
        <w:t>https://www.medscape.com/viewarticle/972160</w:t>
      </w:r>
    </w:p>
    <w:p w14:paraId="7310F4E8" w14:textId="77777777" w:rsidR="00A91A63" w:rsidRDefault="00A91A63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B1CDAC" w14:textId="6F719293" w:rsidR="001532CF" w:rsidRPr="001532CF" w:rsidRDefault="001532CF" w:rsidP="00E22CC6">
      <w:pPr>
        <w:spacing w:after="0" w:line="240" w:lineRule="auto"/>
        <w:rPr>
          <w:rStyle w:val="Hyperlink"/>
        </w:rPr>
      </w:pPr>
      <w:r w:rsidRPr="001532CF">
        <w:rPr>
          <w:rFonts w:ascii="Times New Roman" w:hAnsi="Times New Roman" w:cs="Times New Roman"/>
          <w:bCs/>
          <w:sz w:val="24"/>
          <w:szCs w:val="24"/>
        </w:rPr>
        <w:t xml:space="preserve">“Another Great Marijuana Lie: “Dabs” Are Bad </w:t>
      </w:r>
      <w:r w:rsidR="00813B9B">
        <w:rPr>
          <w:rFonts w:ascii="Times New Roman" w:hAnsi="Times New Roman" w:cs="Times New Roman"/>
          <w:bCs/>
          <w:sz w:val="24"/>
          <w:szCs w:val="24"/>
        </w:rPr>
        <w:t>a</w:t>
      </w:r>
      <w:r w:rsidRPr="001532CF">
        <w:rPr>
          <w:rFonts w:ascii="Times New Roman" w:hAnsi="Times New Roman" w:cs="Times New Roman"/>
          <w:bCs/>
          <w:sz w:val="24"/>
          <w:szCs w:val="24"/>
        </w:rPr>
        <w:t>nd Most Cannabis Consumers Prefer Less THC, Study Finds</w:t>
      </w:r>
      <w:r>
        <w:rPr>
          <w:rFonts w:ascii="Times New Roman" w:hAnsi="Times New Roman" w:cs="Times New Roman"/>
          <w:bCs/>
          <w:sz w:val="24"/>
          <w:szCs w:val="24"/>
        </w:rPr>
        <w:t xml:space="preserve">” (2020). Forbes. </w:t>
      </w:r>
      <w:r w:rsidRPr="001532CF">
        <w:rPr>
          <w:rStyle w:val="Hyperlink"/>
          <w:rFonts w:ascii="Times New Roman" w:hAnsi="Times New Roman" w:cs="Times New Roman"/>
          <w:sz w:val="24"/>
          <w:szCs w:val="24"/>
        </w:rPr>
        <w:t>https://www.forbes.com/sites/chrisroberts/2020/09/03/another-great-marijuana-lie-dabs-are-bad-and-most-cannabis-consumers-prefer-less-thc-study-finds/#465ec6edce70</w:t>
      </w:r>
    </w:p>
    <w:p w14:paraId="7EAE192D" w14:textId="77777777" w:rsidR="001532CF" w:rsidRDefault="001532CF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6E4B2" w14:textId="67C4A9AC" w:rsidR="009A2F90" w:rsidRPr="009A2F90" w:rsidRDefault="009A2F90" w:rsidP="00E22CC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“Teens Who Use Concentrated Marijuana More Likely to Use Other Drugs” (2019). NBC News. </w:t>
      </w:r>
      <w:r w:rsidRPr="009A2F90">
        <w:rPr>
          <w:rStyle w:val="Hyperlink"/>
          <w:rFonts w:ascii="Times New Roman" w:hAnsi="Times New Roman" w:cs="Times New Roman"/>
          <w:sz w:val="24"/>
          <w:szCs w:val="24"/>
        </w:rPr>
        <w:t>https://www.nbcnews.com/health/kids-health/teens-who-use-concentrated-marijuana-more-likely-use-other-drugs-n1045961</w:t>
      </w:r>
    </w:p>
    <w:p w14:paraId="0DF098DB" w14:textId="77777777" w:rsidR="009A2F90" w:rsidRDefault="009A2F90" w:rsidP="00E22CC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881BEFA" w14:textId="1975DB1E" w:rsidR="00BB23D0" w:rsidRDefault="009A2F90" w:rsidP="00E22CC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BB23D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“Many teens Are Using Ultra-Potent </w:t>
      </w:r>
      <w:r w:rsidR="00BB23D0" w:rsidRPr="00BB23D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Marijuana Concentrates” (2019). Livescience.</w:t>
      </w:r>
      <w:r w:rsidR="00BB23D0" w:rsidRPr="00BB23D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="00BB23D0" w:rsidRPr="0088561F">
          <w:rPr>
            <w:rStyle w:val="Hyperlink"/>
            <w:rFonts w:ascii="Times New Roman" w:hAnsi="Times New Roman" w:cs="Times New Roman"/>
            <w:sz w:val="24"/>
            <w:szCs w:val="24"/>
          </w:rPr>
          <w:t>https://www.livescience.com/marijuana-concentrates-teen-use.html</w:t>
        </w:r>
      </w:hyperlink>
    </w:p>
    <w:p w14:paraId="2EFEC169" w14:textId="48121378" w:rsidR="00863E9F" w:rsidRDefault="009A2F90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br/>
      </w:r>
      <w:r w:rsidR="00863E9F">
        <w:rPr>
          <w:rFonts w:ascii="Times New Roman" w:hAnsi="Times New Roman" w:cs="Times New Roman"/>
          <w:sz w:val="24"/>
          <w:szCs w:val="24"/>
        </w:rPr>
        <w:t xml:space="preserve">“Study Finds Youth Cannabis Use Not Linked to Adult Brain Structure” (2019). </w:t>
      </w:r>
      <w:r w:rsidR="00863E9F" w:rsidRPr="00863E9F">
        <w:rPr>
          <w:rFonts w:ascii="Times New Roman" w:hAnsi="Times New Roman" w:cs="Times New Roman"/>
          <w:i/>
          <w:sz w:val="24"/>
          <w:szCs w:val="24"/>
        </w:rPr>
        <w:t>Leafly.</w:t>
      </w:r>
      <w:r w:rsidR="00863E9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863E9F" w:rsidRPr="009844DE">
          <w:rPr>
            <w:rStyle w:val="Hyperlink"/>
            <w:rFonts w:ascii="Times New Roman" w:hAnsi="Times New Roman" w:cs="Times New Roman"/>
            <w:sz w:val="24"/>
            <w:szCs w:val="24"/>
          </w:rPr>
          <w:t>https://www.leafly.com/news/health/study-finds-youth-cannabis-use-not-linked-to-adult-brain-structure</w:t>
        </w:r>
      </w:hyperlink>
    </w:p>
    <w:p w14:paraId="7F75A075" w14:textId="77777777" w:rsidR="00863E9F" w:rsidRDefault="00863E9F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2EF1E" w14:textId="1FE1A835" w:rsidR="004C4320" w:rsidRDefault="004C4320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More Potent Marijuana Driving a Surge in Cannabis Use Disorder?” (2019). </w:t>
      </w:r>
      <w:r w:rsidRPr="004C4320">
        <w:rPr>
          <w:rFonts w:ascii="Times New Roman" w:hAnsi="Times New Roman" w:cs="Times New Roman"/>
          <w:i/>
          <w:sz w:val="24"/>
          <w:szCs w:val="24"/>
        </w:rPr>
        <w:t>Healthline.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8C5AD" w14:textId="146AE11C" w:rsidR="004C4320" w:rsidRDefault="00704F2F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C4320" w:rsidRPr="00FC5159">
          <w:rPr>
            <w:rStyle w:val="Hyperlink"/>
            <w:rFonts w:ascii="Times New Roman" w:hAnsi="Times New Roman" w:cs="Times New Roman"/>
            <w:sz w:val="24"/>
            <w:szCs w:val="24"/>
          </w:rPr>
          <w:t>https://www.healthline.com/health-news/more-potent-marijuana-driving-cannabis-use-disorder</w:t>
        </w:r>
      </w:hyperlink>
    </w:p>
    <w:p w14:paraId="0339EA9E" w14:textId="77777777" w:rsidR="004C4320" w:rsidRDefault="004C4320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2DFDB" w14:textId="31F4464E" w:rsidR="00134A8A" w:rsidRDefault="001F68C0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“Teen Marijuana Use Not Independently Linked with IQ Decline</w:t>
      </w:r>
      <w:r w:rsidR="00511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(2017). </w:t>
      </w:r>
      <w:r w:rsidRPr="001F68C0">
        <w:rPr>
          <w:rFonts w:ascii="Times New Roman" w:hAnsi="Times New Roman" w:cs="Times New Roman"/>
          <w:i/>
          <w:sz w:val="24"/>
          <w:szCs w:val="24"/>
        </w:rPr>
        <w:t>New York Daily News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Pr="00BB44CD">
          <w:rPr>
            <w:rStyle w:val="Hyperlink"/>
            <w:rFonts w:ascii="Times New Roman" w:hAnsi="Times New Roman" w:cs="Times New Roman"/>
            <w:sz w:val="24"/>
            <w:szCs w:val="24"/>
          </w:rPr>
          <w:t>http://www.nydailynews.com/life-style/teen-marijuana-not-independently-linked-iq-decline-article-1.3397345</w:t>
        </w:r>
      </w:hyperlink>
    </w:p>
    <w:p w14:paraId="6DD28D80" w14:textId="4ABBA15D" w:rsidR="00134A8A" w:rsidRDefault="00134A8A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A4C8C" w14:textId="3D8C7EFE" w:rsidR="00A05C0B" w:rsidRPr="00A05C0B" w:rsidRDefault="00A05C0B" w:rsidP="00E2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Heckers, S. (2017). JAMA Psychiatry 2016 Year in Review</w:t>
      </w:r>
      <w:r w:rsidR="00AB392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C0B">
        <w:rPr>
          <w:rFonts w:ascii="Times New Roman" w:hAnsi="Times New Roman" w:cs="Times New Roman"/>
          <w:bCs/>
          <w:i/>
          <w:sz w:val="24"/>
          <w:szCs w:val="24"/>
        </w:rPr>
        <w:t>JAMA Psychiatry</w:t>
      </w:r>
      <w:r>
        <w:rPr>
          <w:rFonts w:ascii="Times New Roman" w:hAnsi="Times New Roman" w:cs="Times New Roman"/>
          <w:bCs/>
          <w:sz w:val="24"/>
          <w:szCs w:val="24"/>
        </w:rPr>
        <w:t>, 74, 439-440.</w:t>
      </w:r>
      <w:r w:rsidR="008C6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402">
        <w:rPr>
          <w:rFonts w:ascii="Times New Roman" w:hAnsi="Times New Roman" w:cs="Times New Roman"/>
          <w:bCs/>
          <w:sz w:val="24"/>
          <w:szCs w:val="24"/>
        </w:rPr>
        <w:t>(</w:t>
      </w:r>
      <w:r w:rsidR="008C6790">
        <w:rPr>
          <w:rFonts w:ascii="Times New Roman" w:hAnsi="Times New Roman" w:cs="Times New Roman"/>
          <w:bCs/>
          <w:sz w:val="24"/>
          <w:szCs w:val="24"/>
        </w:rPr>
        <w:t xml:space="preserve">This article lists Meier et al., 2016 as one of the top three most talked about papers of 2016 in </w:t>
      </w:r>
      <w:r w:rsidR="008C6790" w:rsidRPr="00B436A2">
        <w:rPr>
          <w:rFonts w:ascii="Times New Roman" w:hAnsi="Times New Roman" w:cs="Times New Roman"/>
          <w:bCs/>
          <w:i/>
          <w:sz w:val="24"/>
          <w:szCs w:val="24"/>
        </w:rPr>
        <w:t>JAMA Psychiatr</w:t>
      </w:r>
      <w:r w:rsidR="008C6790">
        <w:rPr>
          <w:rFonts w:ascii="Times New Roman" w:hAnsi="Times New Roman" w:cs="Times New Roman"/>
          <w:bCs/>
          <w:sz w:val="24"/>
          <w:szCs w:val="24"/>
        </w:rPr>
        <w:t>y.</w:t>
      </w:r>
      <w:r w:rsidR="00B12402">
        <w:rPr>
          <w:rFonts w:ascii="Times New Roman" w:hAnsi="Times New Roman" w:cs="Times New Roman"/>
          <w:bCs/>
          <w:sz w:val="24"/>
          <w:szCs w:val="24"/>
        </w:rPr>
        <w:t>)</w:t>
      </w:r>
    </w:p>
    <w:p w14:paraId="261690BE" w14:textId="708C94F1" w:rsidR="00A05C0B" w:rsidRDefault="00A05C0B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AC37B" w14:textId="5FADD6E7" w:rsidR="006F763A" w:rsidRDefault="006F763A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Late Show with Stephen Colbert covers Meier et al., 2016. </w:t>
      </w:r>
      <w:hyperlink r:id="rId19" w:history="1">
        <w:r w:rsidRPr="00F31DC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https://www.youtube.com/watch?v=ngoJnWmUXns</w:t>
        </w:r>
      </w:hyperlink>
    </w:p>
    <w:p w14:paraId="09C172B2" w14:textId="77777777" w:rsidR="006F763A" w:rsidRDefault="006F763A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B6980" w14:textId="73A6B75E" w:rsidR="00AF4F3B" w:rsidRDefault="00AF4F3B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Marijuana and Cannabinoids: A Neuroscience Research Summit</w:t>
      </w:r>
      <w:r w:rsidR="00AB392B">
        <w:rPr>
          <w:rFonts w:ascii="Times New Roman" w:hAnsi="Times New Roman" w:cs="Times New Roman"/>
          <w:sz w:val="24"/>
          <w:szCs w:val="24"/>
        </w:rPr>
        <w:t>.</w:t>
      </w:r>
      <w:r w:rsidR="001F68C0">
        <w:rPr>
          <w:rFonts w:ascii="Times New Roman" w:hAnsi="Times New Roman" w:cs="Times New Roman"/>
          <w:sz w:val="24"/>
          <w:szCs w:val="24"/>
        </w:rPr>
        <w:t xml:space="preserve"> (2016)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476DA6">
          <w:rPr>
            <w:rStyle w:val="Hyperlink"/>
            <w:rFonts w:ascii="Times New Roman" w:hAnsi="Times New Roman" w:cs="Times New Roman"/>
            <w:sz w:val="24"/>
            <w:szCs w:val="24"/>
          </w:rPr>
          <w:t>https://videocast.nih.gov/summary.asp?Live=18464&amp;bhcp=1</w:t>
        </w:r>
      </w:hyperlink>
      <w:r w:rsidR="002C7630" w:rsidRPr="002C763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C7630" w:rsidRPr="002C76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2C7630">
        <w:rPr>
          <w:rFonts w:ascii="Times New Roman" w:hAnsi="Times New Roman" w:cs="Times New Roman"/>
          <w:sz w:val="24"/>
          <w:szCs w:val="24"/>
        </w:rPr>
        <w:t>I speak at 2 hours and 36 minutes.)</w:t>
      </w:r>
    </w:p>
    <w:p w14:paraId="1C5B3309" w14:textId="77777777" w:rsidR="00AF4F3B" w:rsidRDefault="00AF4F3B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AA72" w14:textId="77EFECE5" w:rsidR="00BB66BE" w:rsidRPr="00357FA6" w:rsidRDefault="00BB66BE" w:rsidP="00E22CC6">
      <w:pPr>
        <w:spacing w:after="0" w:line="24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“Chronic </w:t>
      </w:r>
      <w:r w:rsidR="00AB392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arijuana </w:t>
      </w:r>
      <w:r w:rsidR="00AB392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se is </w:t>
      </w:r>
      <w:r w:rsidR="00AB39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bout as </w:t>
      </w:r>
      <w:r w:rsidR="00AB392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ad for </w:t>
      </w:r>
      <w:r w:rsidR="00AB392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AB392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ealth as </w:t>
      </w:r>
      <w:r w:rsidR="00AB392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ot </w:t>
      </w:r>
      <w:r w:rsidR="00AB392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lossing, </w:t>
      </w:r>
      <w:r w:rsidR="00AB39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esearchers </w:t>
      </w:r>
      <w:r w:rsidR="00AB392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ind</w:t>
      </w:r>
      <w:r w:rsidR="00670D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(2016). </w:t>
      </w:r>
      <w:r w:rsidRPr="00BB66BE">
        <w:rPr>
          <w:rFonts w:ascii="Times New Roman" w:hAnsi="Times New Roman" w:cs="Times New Roman"/>
          <w:i/>
          <w:sz w:val="24"/>
          <w:szCs w:val="24"/>
        </w:rPr>
        <w:t>Washington Post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2402" w:rsidRPr="00B12402">
        <w:rPr>
          <w:rStyle w:val="Hyperlink"/>
          <w:rFonts w:ascii="Times New Roman" w:hAnsi="Times New Roman" w:cs="Times New Roman"/>
          <w:sz w:val="24"/>
          <w:szCs w:val="24"/>
        </w:rPr>
        <w:t>https://www.washingtonpost.com/news/wonk/wp/2016/06/02/chronic-marijuana-use-is-about-as-bad-for-your-health-as-not-flossing-researchers-find/?utm_term=.f248dbdf8083</w:t>
      </w:r>
    </w:p>
    <w:p w14:paraId="2DB4D0E0" w14:textId="77777777" w:rsidR="00BB66BE" w:rsidRDefault="00BB66BE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DE5CA" w14:textId="48DD7A39" w:rsidR="00242887" w:rsidRDefault="005409DD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9DD">
        <w:rPr>
          <w:rFonts w:ascii="Times New Roman" w:hAnsi="Times New Roman" w:cs="Times New Roman"/>
          <w:sz w:val="24"/>
          <w:szCs w:val="24"/>
        </w:rPr>
        <w:t>“Treating Depress</w:t>
      </w:r>
      <w:r>
        <w:rPr>
          <w:rFonts w:ascii="Times New Roman" w:hAnsi="Times New Roman" w:cs="Times New Roman"/>
          <w:sz w:val="24"/>
          <w:szCs w:val="24"/>
        </w:rPr>
        <w:t>ion Early May Protect the Heart</w:t>
      </w:r>
      <w:r w:rsidR="00AB392B">
        <w:rPr>
          <w:rFonts w:ascii="Times New Roman" w:hAnsi="Times New Roman" w:cs="Times New Roman"/>
          <w:sz w:val="24"/>
          <w:szCs w:val="24"/>
        </w:rPr>
        <w:t>.</w:t>
      </w:r>
      <w:r w:rsidRPr="005409D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(2015). </w:t>
      </w:r>
      <w:r w:rsidRPr="005409DD">
        <w:rPr>
          <w:rFonts w:ascii="Times New Roman" w:hAnsi="Times New Roman" w:cs="Times New Roman"/>
          <w:i/>
          <w:sz w:val="24"/>
          <w:szCs w:val="24"/>
        </w:rPr>
        <w:t>Scientific American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Pr="00A5303F">
          <w:rPr>
            <w:rStyle w:val="Hyperlink"/>
            <w:rFonts w:ascii="Times New Roman" w:hAnsi="Times New Roman" w:cs="Times New Roman"/>
            <w:sz w:val="24"/>
            <w:szCs w:val="24"/>
          </w:rPr>
          <w:t>http://www.scientificamerican.com/article/treating-depression-early-may-protect-the-heart/</w:t>
        </w:r>
      </w:hyperlink>
    </w:p>
    <w:p w14:paraId="6C2523A3" w14:textId="77777777" w:rsidR="005409DD" w:rsidRDefault="005409DD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51953" w14:textId="78255443" w:rsidR="005409DD" w:rsidRDefault="005409DD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</w:t>
      </w:r>
      <w:r w:rsidR="00C923C4">
        <w:rPr>
          <w:rFonts w:ascii="Times New Roman" w:hAnsi="Times New Roman" w:cs="Times New Roman"/>
          <w:sz w:val="24"/>
          <w:szCs w:val="24"/>
        </w:rPr>
        <w:t>by</w:t>
      </w:r>
      <w:r w:rsidR="00CA582D">
        <w:rPr>
          <w:rFonts w:ascii="Times New Roman" w:hAnsi="Times New Roman" w:cs="Times New Roman"/>
          <w:sz w:val="24"/>
          <w:szCs w:val="24"/>
        </w:rPr>
        <w:t xml:space="preserve"> Dr.</w:t>
      </w:r>
      <w:r w:rsidR="00C923C4">
        <w:rPr>
          <w:rFonts w:ascii="Times New Roman" w:hAnsi="Times New Roman" w:cs="Times New Roman"/>
          <w:sz w:val="24"/>
          <w:szCs w:val="24"/>
        </w:rPr>
        <w:t xml:space="preserve"> Irving Gottesman </w:t>
      </w:r>
      <w:r>
        <w:rPr>
          <w:rFonts w:ascii="Times New Roman" w:hAnsi="Times New Roman" w:cs="Times New Roman"/>
          <w:sz w:val="24"/>
          <w:szCs w:val="24"/>
        </w:rPr>
        <w:t>on Meier et al.</w:t>
      </w:r>
      <w:r w:rsidR="004E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(2015)</w:t>
      </w:r>
      <w:r w:rsidR="004E688E">
        <w:rPr>
          <w:rFonts w:ascii="Times New Roman" w:hAnsi="Times New Roman" w:cs="Times New Roman"/>
          <w:sz w:val="24"/>
          <w:szCs w:val="24"/>
        </w:rPr>
        <w:t xml:space="preserve">: “The study of normal persons who are outliers on dimensions of psychopathological interest can often have unexpectedly important outcomes. The leverage added from the use of twins, plus a new candidate endophenotype observed in retinal microvessels, makes this paper a “winner” in my book. Cardiovascular disease is also examined as a byproduct of studying microvasculature.” These comments </w:t>
      </w:r>
      <w:r w:rsidR="00AB392B">
        <w:rPr>
          <w:rFonts w:ascii="Times New Roman" w:hAnsi="Times New Roman" w:cs="Times New Roman"/>
          <w:sz w:val="24"/>
          <w:szCs w:val="24"/>
        </w:rPr>
        <w:t>appeared</w:t>
      </w:r>
      <w:r w:rsidR="004E688E">
        <w:rPr>
          <w:rFonts w:ascii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hAnsi="Times New Roman" w:cs="Times New Roman"/>
          <w:sz w:val="24"/>
          <w:szCs w:val="24"/>
        </w:rPr>
        <w:t xml:space="preserve"> Schizophrenia Research Forum</w:t>
      </w:r>
      <w:r w:rsidR="004E688E">
        <w:rPr>
          <w:rFonts w:ascii="Times New Roman" w:hAnsi="Times New Roman" w:cs="Times New Roman"/>
          <w:sz w:val="24"/>
          <w:szCs w:val="24"/>
        </w:rPr>
        <w:t xml:space="preserve"> in February</w:t>
      </w:r>
      <w:r w:rsidR="00AB392B">
        <w:rPr>
          <w:rFonts w:ascii="Times New Roman" w:hAnsi="Times New Roman" w:cs="Times New Roman"/>
          <w:sz w:val="24"/>
          <w:szCs w:val="24"/>
        </w:rPr>
        <w:t>/March</w:t>
      </w:r>
      <w:r w:rsidR="004E688E">
        <w:rPr>
          <w:rFonts w:ascii="Times New Roman" w:hAnsi="Times New Roman" w:cs="Times New Roman"/>
          <w:sz w:val="24"/>
          <w:szCs w:val="24"/>
        </w:rPr>
        <w:t xml:space="preserve"> 201</w:t>
      </w:r>
      <w:r w:rsidR="00AB392B">
        <w:rPr>
          <w:rFonts w:ascii="Times New Roman" w:hAnsi="Times New Roman" w:cs="Times New Roman"/>
          <w:sz w:val="24"/>
          <w:szCs w:val="24"/>
        </w:rPr>
        <w:t>5</w:t>
      </w:r>
      <w:r w:rsidR="004E6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981C1" w14:textId="77777777" w:rsidR="00725FA1" w:rsidRDefault="00725FA1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3CBF0" w14:textId="5E617922" w:rsidR="00725FA1" w:rsidRPr="00A05C0B" w:rsidRDefault="00725FA1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Addiction Paradox</w:t>
      </w:r>
      <w:r w:rsidR="00AB3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(2014). </w:t>
      </w:r>
      <w:r w:rsidRPr="00725FA1">
        <w:rPr>
          <w:rFonts w:ascii="Times New Roman" w:hAnsi="Times New Roman" w:cs="Times New Roman"/>
          <w:i/>
          <w:sz w:val="24"/>
          <w:szCs w:val="24"/>
        </w:rPr>
        <w:t>Science News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C0B">
        <w:rPr>
          <w:rStyle w:val="Hyperlink"/>
          <w:rFonts w:ascii="Times New Roman" w:hAnsi="Times New Roman" w:cs="Times New Roman"/>
          <w:sz w:val="24"/>
          <w:szCs w:val="24"/>
        </w:rPr>
        <w:t>https://www.sciencenews.org/article/addiction-paradox</w:t>
      </w:r>
    </w:p>
    <w:p w14:paraId="702395B8" w14:textId="77777777" w:rsidR="00725FA1" w:rsidRDefault="00725FA1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3A463" w14:textId="5E2AEDE9" w:rsidR="005409DD" w:rsidRDefault="00AB392B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Dickson, D. (2014). </w:t>
      </w:r>
      <w:r w:rsidR="005409DD">
        <w:rPr>
          <w:rFonts w:ascii="Times New Roman" w:hAnsi="Times New Roman" w:cs="Times New Roman"/>
          <w:sz w:val="24"/>
          <w:szCs w:val="24"/>
        </w:rPr>
        <w:t>Zeroing in on early cognitive development in schizophrenia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09DD">
        <w:rPr>
          <w:rFonts w:ascii="Times New Roman" w:hAnsi="Times New Roman" w:cs="Times New Roman"/>
          <w:sz w:val="24"/>
          <w:szCs w:val="24"/>
        </w:rPr>
        <w:t xml:space="preserve"> </w:t>
      </w:r>
      <w:r w:rsidR="005409DD" w:rsidRPr="005409DD">
        <w:rPr>
          <w:rFonts w:ascii="Times New Roman" w:hAnsi="Times New Roman" w:cs="Times New Roman"/>
          <w:i/>
          <w:sz w:val="24"/>
          <w:szCs w:val="24"/>
        </w:rPr>
        <w:t>American Journal of Psychiatry,</w:t>
      </w:r>
      <w:r w:rsidR="005409DD">
        <w:rPr>
          <w:rFonts w:ascii="Times New Roman" w:hAnsi="Times New Roman" w:cs="Times New Roman"/>
          <w:sz w:val="24"/>
          <w:szCs w:val="24"/>
        </w:rPr>
        <w:t xml:space="preserve"> 171, 9-12. </w:t>
      </w:r>
    </w:p>
    <w:p w14:paraId="78363D35" w14:textId="77777777" w:rsidR="00725FA1" w:rsidRDefault="00725FA1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712E3" w14:textId="58F2B900" w:rsidR="005409DD" w:rsidRDefault="00AB392B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Malaspina, D. (2013). </w:t>
      </w:r>
      <w:r w:rsidR="005409DD">
        <w:rPr>
          <w:rFonts w:ascii="Times New Roman" w:hAnsi="Times New Roman" w:cs="Times New Roman"/>
          <w:sz w:val="24"/>
          <w:szCs w:val="24"/>
        </w:rPr>
        <w:t>Looking schizophrenia in the eye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09DD" w:rsidRPr="005409DD">
        <w:rPr>
          <w:rFonts w:ascii="Times New Roman" w:hAnsi="Times New Roman" w:cs="Times New Roman"/>
          <w:i/>
          <w:sz w:val="24"/>
          <w:szCs w:val="24"/>
        </w:rPr>
        <w:t>American Journal of Psychiatry,</w:t>
      </w:r>
      <w:r w:rsidR="005409DD">
        <w:rPr>
          <w:rFonts w:ascii="Times New Roman" w:hAnsi="Times New Roman" w:cs="Times New Roman"/>
          <w:sz w:val="24"/>
          <w:szCs w:val="24"/>
        </w:rPr>
        <w:t xml:space="preserve"> 170(12), 1382-1384. </w:t>
      </w:r>
    </w:p>
    <w:p w14:paraId="5FEC5756" w14:textId="77777777" w:rsidR="005409DD" w:rsidRDefault="005409DD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F632D" w14:textId="77777777" w:rsidR="005409DD" w:rsidRDefault="00725FA1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“Retinal Blood Vessels May Be Abnormal in Schizophrenia, Study Finds.” (2013). </w:t>
      </w:r>
      <w:r w:rsidRPr="00725FA1">
        <w:rPr>
          <w:rFonts w:ascii="Times New Roman" w:hAnsi="Times New Roman" w:cs="Times New Roman"/>
          <w:i/>
          <w:sz w:val="24"/>
          <w:szCs w:val="24"/>
        </w:rPr>
        <w:t>Psychiatric News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history="1">
        <w:r w:rsidRPr="00A5303F">
          <w:rPr>
            <w:rStyle w:val="Hyperlink"/>
            <w:rFonts w:ascii="Times New Roman" w:hAnsi="Times New Roman" w:cs="Times New Roman"/>
            <w:sz w:val="24"/>
            <w:szCs w:val="24"/>
          </w:rPr>
          <w:t>http://alert.psychnews.org/search?updated-min=2013-01-01T00:00:00-05:00&amp;updated-max=2014-01-01T00:00:00-05:00&amp;max-results=50</w:t>
        </w:r>
      </w:hyperlink>
    </w:p>
    <w:p w14:paraId="7CEC5C28" w14:textId="77777777" w:rsidR="00725FA1" w:rsidRDefault="00725FA1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30541" w14:textId="69C35A2F" w:rsidR="00AB392B" w:rsidRDefault="00EA6206" w:rsidP="00E22CC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NIDA Notes: Researchers Speak – Dr. Madeline Meier on Marijuana and IQ. (2013). National Institute on Drug Abuse (NIDA/NIH). </w:t>
      </w:r>
      <w:hyperlink r:id="rId23" w:history="1">
        <w:r w:rsidR="009D0218" w:rsidRPr="00B86E2A">
          <w:rPr>
            <w:rStyle w:val="Hyperlink"/>
            <w:rFonts w:ascii="Times New Roman" w:hAnsi="Times New Roman" w:cs="Times New Roman"/>
            <w:sz w:val="24"/>
            <w:szCs w:val="24"/>
          </w:rPr>
          <w:t>https://www.drugabuse.gov/videos/nida-notes-researchers-speak-dr-madeline-meier-marijuana-iq</w:t>
        </w:r>
      </w:hyperlink>
    </w:p>
    <w:p w14:paraId="62BDE6DE" w14:textId="77777777" w:rsidR="009D0218" w:rsidRPr="00AB392B" w:rsidRDefault="009D0218" w:rsidP="00E22CC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506127E" w14:textId="104A7442" w:rsidR="00583ACF" w:rsidRDefault="00B85A96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“Regular Long-Term Marijuana Use Lowers IQ.” Billboard on Interstate-10 in Phoenix, Arizona</w:t>
      </w:r>
      <w:r w:rsidR="00BB5BFA">
        <w:rPr>
          <w:rFonts w:ascii="Times New Roman" w:hAnsi="Times New Roman" w:cs="Times New Roman"/>
          <w:sz w:val="24"/>
          <w:szCs w:val="24"/>
        </w:rPr>
        <w:t xml:space="preserve"> that features my work. </w:t>
      </w:r>
    </w:p>
    <w:p w14:paraId="35DA70F3" w14:textId="77777777" w:rsidR="00583ACF" w:rsidRDefault="00583ACF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B0D54" w14:textId="4500416B" w:rsidR="00202BA7" w:rsidRPr="00AB392B" w:rsidRDefault="00202BA7" w:rsidP="00E22CC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“Teen Pot Use Linked to Later Declines in IQ</w:t>
      </w:r>
      <w:r w:rsidR="00AB3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(2012). </w:t>
      </w:r>
      <w:r w:rsidRPr="00202BA7">
        <w:rPr>
          <w:rFonts w:ascii="Times New Roman" w:hAnsi="Times New Roman" w:cs="Times New Roman"/>
          <w:i/>
          <w:sz w:val="24"/>
          <w:szCs w:val="24"/>
        </w:rPr>
        <w:t>Associated Press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392B">
        <w:rPr>
          <w:rStyle w:val="Hyperlink"/>
          <w:rFonts w:ascii="Times New Roman" w:hAnsi="Times New Roman" w:cs="Times New Roman"/>
          <w:sz w:val="24"/>
          <w:szCs w:val="24"/>
        </w:rPr>
        <w:t>http://news.yahoo.com/teen-pot-linked-later-declines-iq-192328332.html</w:t>
      </w:r>
    </w:p>
    <w:p w14:paraId="157B047E" w14:textId="77777777" w:rsidR="00725FA1" w:rsidRDefault="00725FA1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AFE9D" w14:textId="796505F0" w:rsidR="00F027D6" w:rsidRPr="005409DD" w:rsidRDefault="00F027D6" w:rsidP="00E2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“Drop in IQ Linked to Heavy Teenage Cannabis Use</w:t>
      </w:r>
      <w:r w:rsidR="00AB3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(2012). </w:t>
      </w:r>
      <w:r w:rsidRPr="00F027D6"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4" w:history="1">
        <w:r w:rsidRPr="00A5303F">
          <w:rPr>
            <w:rStyle w:val="Hyperlink"/>
            <w:rFonts w:ascii="Times New Roman" w:hAnsi="Times New Roman" w:cs="Times New Roman"/>
            <w:sz w:val="24"/>
            <w:szCs w:val="24"/>
          </w:rPr>
          <w:t>http://www.nature.com/news/drop-in-iq-linked-to-heavy-teenage-cannabis-use-1.11278</w:t>
        </w:r>
      </w:hyperlink>
    </w:p>
    <w:sectPr w:rsidR="00F027D6" w:rsidRPr="005409DD" w:rsidSect="00A878EB">
      <w:headerReference w:type="default" r:id="rId25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AB4A" w14:textId="77777777" w:rsidR="001058C6" w:rsidRDefault="001058C6" w:rsidP="007860A8">
      <w:pPr>
        <w:spacing w:after="0" w:line="240" w:lineRule="auto"/>
      </w:pPr>
      <w:r>
        <w:separator/>
      </w:r>
    </w:p>
  </w:endnote>
  <w:endnote w:type="continuationSeparator" w:id="0">
    <w:p w14:paraId="552F51BD" w14:textId="77777777" w:rsidR="001058C6" w:rsidRDefault="001058C6" w:rsidP="0078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119A6" w14:textId="77777777" w:rsidR="001058C6" w:rsidRDefault="001058C6" w:rsidP="007860A8">
      <w:pPr>
        <w:spacing w:after="0" w:line="240" w:lineRule="auto"/>
      </w:pPr>
      <w:r>
        <w:separator/>
      </w:r>
    </w:p>
  </w:footnote>
  <w:footnote w:type="continuationSeparator" w:id="0">
    <w:p w14:paraId="626E287B" w14:textId="77777777" w:rsidR="001058C6" w:rsidRDefault="001058C6" w:rsidP="0078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608230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75B84F" w14:textId="59B7E041" w:rsidR="001058C6" w:rsidRDefault="001058C6">
        <w:pPr>
          <w:pStyle w:val="Header"/>
          <w:jc w:val="right"/>
          <w:rPr>
            <w:rFonts w:ascii="Times New Roman" w:hAnsi="Times New Roman" w:cs="Times New Roman"/>
            <w:noProof/>
          </w:rPr>
        </w:pPr>
        <w:r w:rsidRPr="003D750B">
          <w:rPr>
            <w:rFonts w:ascii="Times New Roman" w:hAnsi="Times New Roman" w:cs="Times New Roman"/>
          </w:rPr>
          <w:t xml:space="preserve">Meier </w:t>
        </w:r>
        <w:r>
          <w:rPr>
            <w:rFonts w:ascii="Times New Roman" w:hAnsi="Times New Roman" w:cs="Times New Roman"/>
          </w:rPr>
          <w:t>CV</w:t>
        </w:r>
        <w:r w:rsidRPr="003D750B">
          <w:rPr>
            <w:rFonts w:ascii="Times New Roman" w:hAnsi="Times New Roman" w:cs="Times New Roman"/>
          </w:rPr>
          <w:t xml:space="preserve">, Page </w:t>
        </w:r>
        <w:r w:rsidRPr="003D750B">
          <w:rPr>
            <w:rFonts w:ascii="Times New Roman" w:hAnsi="Times New Roman" w:cs="Times New Roman"/>
          </w:rPr>
          <w:fldChar w:fldCharType="begin"/>
        </w:r>
        <w:r w:rsidRPr="003D750B">
          <w:rPr>
            <w:rFonts w:ascii="Times New Roman" w:hAnsi="Times New Roman" w:cs="Times New Roman"/>
          </w:rPr>
          <w:instrText xml:space="preserve"> PAGE   \* MERGEFORMAT </w:instrText>
        </w:r>
        <w:r w:rsidRPr="003D750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15</w:t>
        </w:r>
        <w:r w:rsidRPr="003D750B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 xml:space="preserve"> (</w:t>
        </w:r>
        <w:r w:rsidR="00704F2F">
          <w:rPr>
            <w:rFonts w:ascii="Times New Roman" w:hAnsi="Times New Roman" w:cs="Times New Roman"/>
            <w:noProof/>
          </w:rPr>
          <w:t>10/</w:t>
        </w:r>
        <w:r>
          <w:rPr>
            <w:rFonts w:ascii="Times New Roman" w:hAnsi="Times New Roman" w:cs="Times New Roman"/>
            <w:noProof/>
          </w:rPr>
          <w:t>24)</w:t>
        </w:r>
      </w:p>
      <w:p w14:paraId="0B2C94C1" w14:textId="77777777" w:rsidR="001058C6" w:rsidRPr="003D750B" w:rsidRDefault="00704F2F">
        <w:pPr>
          <w:pStyle w:val="Header"/>
          <w:jc w:val="right"/>
          <w:rPr>
            <w:rFonts w:ascii="Times New Roman" w:hAnsi="Times New Roman" w:cs="Times New Roman"/>
          </w:rPr>
        </w:pPr>
      </w:p>
    </w:sdtContent>
  </w:sdt>
  <w:p w14:paraId="485372B9" w14:textId="77777777" w:rsidR="001058C6" w:rsidRDefault="00105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E92"/>
    <w:multiLevelType w:val="hybridMultilevel"/>
    <w:tmpl w:val="87D2059A"/>
    <w:lvl w:ilvl="0" w:tplc="2D66EA9E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662"/>
    <w:multiLevelType w:val="hybridMultilevel"/>
    <w:tmpl w:val="0F5A67AC"/>
    <w:lvl w:ilvl="0" w:tplc="EA02D6E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A05C95"/>
    <w:multiLevelType w:val="hybridMultilevel"/>
    <w:tmpl w:val="D3CCE338"/>
    <w:lvl w:ilvl="0" w:tplc="202482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F62F4"/>
    <w:multiLevelType w:val="hybridMultilevel"/>
    <w:tmpl w:val="FF5E4606"/>
    <w:lvl w:ilvl="0" w:tplc="1FD6E0C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FF04B3"/>
    <w:multiLevelType w:val="hybridMultilevel"/>
    <w:tmpl w:val="6DAA74EC"/>
    <w:lvl w:ilvl="0" w:tplc="22183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7EC9"/>
    <w:multiLevelType w:val="hybridMultilevel"/>
    <w:tmpl w:val="9402B3FA"/>
    <w:lvl w:ilvl="0" w:tplc="234438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F8"/>
    <w:rsid w:val="000010F3"/>
    <w:rsid w:val="00001481"/>
    <w:rsid w:val="00003387"/>
    <w:rsid w:val="00003C5C"/>
    <w:rsid w:val="000051DA"/>
    <w:rsid w:val="00007862"/>
    <w:rsid w:val="00020D7C"/>
    <w:rsid w:val="000229F0"/>
    <w:rsid w:val="00022B9D"/>
    <w:rsid w:val="00023ABA"/>
    <w:rsid w:val="000265F6"/>
    <w:rsid w:val="0002766E"/>
    <w:rsid w:val="00032049"/>
    <w:rsid w:val="00034551"/>
    <w:rsid w:val="0003483E"/>
    <w:rsid w:val="000368EE"/>
    <w:rsid w:val="0003799F"/>
    <w:rsid w:val="00040916"/>
    <w:rsid w:val="00040F44"/>
    <w:rsid w:val="00044192"/>
    <w:rsid w:val="00054106"/>
    <w:rsid w:val="00054977"/>
    <w:rsid w:val="000555E6"/>
    <w:rsid w:val="00055B25"/>
    <w:rsid w:val="00055F45"/>
    <w:rsid w:val="0005716F"/>
    <w:rsid w:val="00057E02"/>
    <w:rsid w:val="00061598"/>
    <w:rsid w:val="00066775"/>
    <w:rsid w:val="00066B22"/>
    <w:rsid w:val="0006756A"/>
    <w:rsid w:val="00067F26"/>
    <w:rsid w:val="00070E0F"/>
    <w:rsid w:val="00072251"/>
    <w:rsid w:val="000733A5"/>
    <w:rsid w:val="0007375D"/>
    <w:rsid w:val="00074DEA"/>
    <w:rsid w:val="000759A7"/>
    <w:rsid w:val="0008432F"/>
    <w:rsid w:val="00084D38"/>
    <w:rsid w:val="00085295"/>
    <w:rsid w:val="00087293"/>
    <w:rsid w:val="0009028E"/>
    <w:rsid w:val="00091FD0"/>
    <w:rsid w:val="000956A8"/>
    <w:rsid w:val="000956F2"/>
    <w:rsid w:val="000A09C5"/>
    <w:rsid w:val="000A5780"/>
    <w:rsid w:val="000A5C26"/>
    <w:rsid w:val="000A660C"/>
    <w:rsid w:val="000C148C"/>
    <w:rsid w:val="000C2B6E"/>
    <w:rsid w:val="000C4640"/>
    <w:rsid w:val="000C4730"/>
    <w:rsid w:val="000C5F33"/>
    <w:rsid w:val="000C674B"/>
    <w:rsid w:val="000D108D"/>
    <w:rsid w:val="000D1FCA"/>
    <w:rsid w:val="000D2DDB"/>
    <w:rsid w:val="000D48AA"/>
    <w:rsid w:val="000D7253"/>
    <w:rsid w:val="000E012A"/>
    <w:rsid w:val="000E0FFD"/>
    <w:rsid w:val="000E1944"/>
    <w:rsid w:val="000E3D72"/>
    <w:rsid w:val="000E7570"/>
    <w:rsid w:val="000F0F8A"/>
    <w:rsid w:val="000F370C"/>
    <w:rsid w:val="000F3A7C"/>
    <w:rsid w:val="000F42B3"/>
    <w:rsid w:val="000F6480"/>
    <w:rsid w:val="000F649C"/>
    <w:rsid w:val="000F6A3B"/>
    <w:rsid w:val="000F787E"/>
    <w:rsid w:val="00103C97"/>
    <w:rsid w:val="001056C6"/>
    <w:rsid w:val="001058C6"/>
    <w:rsid w:val="00106666"/>
    <w:rsid w:val="00110579"/>
    <w:rsid w:val="00111B3F"/>
    <w:rsid w:val="001133C4"/>
    <w:rsid w:val="00115069"/>
    <w:rsid w:val="00115DAD"/>
    <w:rsid w:val="00116A22"/>
    <w:rsid w:val="00122A7D"/>
    <w:rsid w:val="0012345D"/>
    <w:rsid w:val="00124517"/>
    <w:rsid w:val="001245AC"/>
    <w:rsid w:val="001251A7"/>
    <w:rsid w:val="00127FFA"/>
    <w:rsid w:val="0013365B"/>
    <w:rsid w:val="00134A8A"/>
    <w:rsid w:val="00134AD1"/>
    <w:rsid w:val="001428B4"/>
    <w:rsid w:val="001441CB"/>
    <w:rsid w:val="00145B90"/>
    <w:rsid w:val="00146135"/>
    <w:rsid w:val="00147366"/>
    <w:rsid w:val="001532CF"/>
    <w:rsid w:val="001539CC"/>
    <w:rsid w:val="001546E9"/>
    <w:rsid w:val="00156B93"/>
    <w:rsid w:val="00160018"/>
    <w:rsid w:val="001605F8"/>
    <w:rsid w:val="00161C0F"/>
    <w:rsid w:val="00162134"/>
    <w:rsid w:val="0016320B"/>
    <w:rsid w:val="00164E20"/>
    <w:rsid w:val="00165FBB"/>
    <w:rsid w:val="001663D2"/>
    <w:rsid w:val="001714EB"/>
    <w:rsid w:val="00173521"/>
    <w:rsid w:val="00174411"/>
    <w:rsid w:val="00183E01"/>
    <w:rsid w:val="0018558E"/>
    <w:rsid w:val="00185699"/>
    <w:rsid w:val="00186F7E"/>
    <w:rsid w:val="001921C1"/>
    <w:rsid w:val="001930C6"/>
    <w:rsid w:val="001A0934"/>
    <w:rsid w:val="001A1FDD"/>
    <w:rsid w:val="001A2821"/>
    <w:rsid w:val="001A4564"/>
    <w:rsid w:val="001B1554"/>
    <w:rsid w:val="001B4F35"/>
    <w:rsid w:val="001B76B9"/>
    <w:rsid w:val="001B7C0B"/>
    <w:rsid w:val="001C0167"/>
    <w:rsid w:val="001C10B1"/>
    <w:rsid w:val="001C121A"/>
    <w:rsid w:val="001C3560"/>
    <w:rsid w:val="001C4776"/>
    <w:rsid w:val="001C4CE5"/>
    <w:rsid w:val="001C4DF7"/>
    <w:rsid w:val="001C5C8C"/>
    <w:rsid w:val="001C7425"/>
    <w:rsid w:val="001C74E6"/>
    <w:rsid w:val="001D1939"/>
    <w:rsid w:val="001D4E9C"/>
    <w:rsid w:val="001D5AC1"/>
    <w:rsid w:val="001D5B97"/>
    <w:rsid w:val="001D5DDB"/>
    <w:rsid w:val="001D5E31"/>
    <w:rsid w:val="001D70D4"/>
    <w:rsid w:val="001D74F9"/>
    <w:rsid w:val="001E05BF"/>
    <w:rsid w:val="001E1A00"/>
    <w:rsid w:val="001E1E1E"/>
    <w:rsid w:val="001E2D9C"/>
    <w:rsid w:val="001E583C"/>
    <w:rsid w:val="001F3E7D"/>
    <w:rsid w:val="001F68C0"/>
    <w:rsid w:val="001F78F5"/>
    <w:rsid w:val="00201F16"/>
    <w:rsid w:val="002020AA"/>
    <w:rsid w:val="00202BA7"/>
    <w:rsid w:val="002032A8"/>
    <w:rsid w:val="00204C2D"/>
    <w:rsid w:val="00205352"/>
    <w:rsid w:val="00213A18"/>
    <w:rsid w:val="00214908"/>
    <w:rsid w:val="002160BF"/>
    <w:rsid w:val="002160E5"/>
    <w:rsid w:val="002202DE"/>
    <w:rsid w:val="00221267"/>
    <w:rsid w:val="0022278E"/>
    <w:rsid w:val="00224C70"/>
    <w:rsid w:val="00233689"/>
    <w:rsid w:val="00242887"/>
    <w:rsid w:val="002431CF"/>
    <w:rsid w:val="00244386"/>
    <w:rsid w:val="00246337"/>
    <w:rsid w:val="0025277D"/>
    <w:rsid w:val="00254BE9"/>
    <w:rsid w:val="0025661F"/>
    <w:rsid w:val="00256C87"/>
    <w:rsid w:val="002639EC"/>
    <w:rsid w:val="00266D99"/>
    <w:rsid w:val="0026708C"/>
    <w:rsid w:val="0026737F"/>
    <w:rsid w:val="00274BD5"/>
    <w:rsid w:val="00277A24"/>
    <w:rsid w:val="0028038B"/>
    <w:rsid w:val="00283B90"/>
    <w:rsid w:val="0029063B"/>
    <w:rsid w:val="0029261E"/>
    <w:rsid w:val="002927CB"/>
    <w:rsid w:val="00293B42"/>
    <w:rsid w:val="00296EFC"/>
    <w:rsid w:val="00297DBC"/>
    <w:rsid w:val="002A0383"/>
    <w:rsid w:val="002A0CD6"/>
    <w:rsid w:val="002A397E"/>
    <w:rsid w:val="002A65C7"/>
    <w:rsid w:val="002A67E5"/>
    <w:rsid w:val="002B0917"/>
    <w:rsid w:val="002B133A"/>
    <w:rsid w:val="002B41DA"/>
    <w:rsid w:val="002B7124"/>
    <w:rsid w:val="002C2C4C"/>
    <w:rsid w:val="002C374D"/>
    <w:rsid w:val="002C7630"/>
    <w:rsid w:val="002D0907"/>
    <w:rsid w:val="002D2DD4"/>
    <w:rsid w:val="002E01C7"/>
    <w:rsid w:val="002E11BD"/>
    <w:rsid w:val="002E2A97"/>
    <w:rsid w:val="002E6C07"/>
    <w:rsid w:val="002F0119"/>
    <w:rsid w:val="002F24E1"/>
    <w:rsid w:val="002F49FF"/>
    <w:rsid w:val="002F4F08"/>
    <w:rsid w:val="003000B0"/>
    <w:rsid w:val="003002DB"/>
    <w:rsid w:val="003017A0"/>
    <w:rsid w:val="00301CF9"/>
    <w:rsid w:val="0030345A"/>
    <w:rsid w:val="00307521"/>
    <w:rsid w:val="00307D4C"/>
    <w:rsid w:val="003111F9"/>
    <w:rsid w:val="00311EBD"/>
    <w:rsid w:val="0031234C"/>
    <w:rsid w:val="00313810"/>
    <w:rsid w:val="00323460"/>
    <w:rsid w:val="00324A03"/>
    <w:rsid w:val="00325548"/>
    <w:rsid w:val="0033171E"/>
    <w:rsid w:val="003317CA"/>
    <w:rsid w:val="003321B2"/>
    <w:rsid w:val="003336DF"/>
    <w:rsid w:val="003351B8"/>
    <w:rsid w:val="00337979"/>
    <w:rsid w:val="003402C3"/>
    <w:rsid w:val="0034128E"/>
    <w:rsid w:val="00341BE3"/>
    <w:rsid w:val="003421D8"/>
    <w:rsid w:val="00342BE0"/>
    <w:rsid w:val="00343FF4"/>
    <w:rsid w:val="00345280"/>
    <w:rsid w:val="00346325"/>
    <w:rsid w:val="003463AB"/>
    <w:rsid w:val="00346700"/>
    <w:rsid w:val="003505BF"/>
    <w:rsid w:val="003525D0"/>
    <w:rsid w:val="00356BA6"/>
    <w:rsid w:val="00357625"/>
    <w:rsid w:val="00357FA6"/>
    <w:rsid w:val="00362C93"/>
    <w:rsid w:val="00364B30"/>
    <w:rsid w:val="00364FB5"/>
    <w:rsid w:val="00367C48"/>
    <w:rsid w:val="00375588"/>
    <w:rsid w:val="0037604F"/>
    <w:rsid w:val="00376B4E"/>
    <w:rsid w:val="00377EB6"/>
    <w:rsid w:val="00384296"/>
    <w:rsid w:val="0038483B"/>
    <w:rsid w:val="0038501B"/>
    <w:rsid w:val="003853F9"/>
    <w:rsid w:val="00393949"/>
    <w:rsid w:val="003A142F"/>
    <w:rsid w:val="003A1901"/>
    <w:rsid w:val="003A2412"/>
    <w:rsid w:val="003A26EF"/>
    <w:rsid w:val="003A357A"/>
    <w:rsid w:val="003A5ABA"/>
    <w:rsid w:val="003B07AB"/>
    <w:rsid w:val="003B1034"/>
    <w:rsid w:val="003B1535"/>
    <w:rsid w:val="003B1E95"/>
    <w:rsid w:val="003B2F63"/>
    <w:rsid w:val="003B31E8"/>
    <w:rsid w:val="003B72C2"/>
    <w:rsid w:val="003C1861"/>
    <w:rsid w:val="003C5642"/>
    <w:rsid w:val="003D453D"/>
    <w:rsid w:val="003D6125"/>
    <w:rsid w:val="003D62E1"/>
    <w:rsid w:val="003D6C3B"/>
    <w:rsid w:val="003D6EDD"/>
    <w:rsid w:val="003D6FF2"/>
    <w:rsid w:val="003D70E2"/>
    <w:rsid w:val="003D750B"/>
    <w:rsid w:val="003E08A0"/>
    <w:rsid w:val="003E18A9"/>
    <w:rsid w:val="003E1DD0"/>
    <w:rsid w:val="003E31E6"/>
    <w:rsid w:val="003E3DC5"/>
    <w:rsid w:val="003E46EA"/>
    <w:rsid w:val="003E4933"/>
    <w:rsid w:val="003E5A4E"/>
    <w:rsid w:val="003E697E"/>
    <w:rsid w:val="003F101A"/>
    <w:rsid w:val="003F4131"/>
    <w:rsid w:val="003F72CB"/>
    <w:rsid w:val="00400578"/>
    <w:rsid w:val="00401F70"/>
    <w:rsid w:val="00402AF8"/>
    <w:rsid w:val="00403B2A"/>
    <w:rsid w:val="0040741C"/>
    <w:rsid w:val="00410D53"/>
    <w:rsid w:val="00412129"/>
    <w:rsid w:val="00412CD7"/>
    <w:rsid w:val="00414F25"/>
    <w:rsid w:val="00415360"/>
    <w:rsid w:val="00416BA9"/>
    <w:rsid w:val="004171ED"/>
    <w:rsid w:val="00417C8B"/>
    <w:rsid w:val="00422096"/>
    <w:rsid w:val="004228BF"/>
    <w:rsid w:val="00423772"/>
    <w:rsid w:val="004245E4"/>
    <w:rsid w:val="00426A51"/>
    <w:rsid w:val="00427B29"/>
    <w:rsid w:val="0043041A"/>
    <w:rsid w:val="00430B72"/>
    <w:rsid w:val="004325C3"/>
    <w:rsid w:val="00434241"/>
    <w:rsid w:val="0043550E"/>
    <w:rsid w:val="004412F1"/>
    <w:rsid w:val="004417C2"/>
    <w:rsid w:val="00451656"/>
    <w:rsid w:val="00455168"/>
    <w:rsid w:val="00465021"/>
    <w:rsid w:val="00465D35"/>
    <w:rsid w:val="00470A79"/>
    <w:rsid w:val="00470AD4"/>
    <w:rsid w:val="00470CE1"/>
    <w:rsid w:val="00470F89"/>
    <w:rsid w:val="00471396"/>
    <w:rsid w:val="00472DE0"/>
    <w:rsid w:val="00474EEB"/>
    <w:rsid w:val="0047606C"/>
    <w:rsid w:val="0047631F"/>
    <w:rsid w:val="00476DA1"/>
    <w:rsid w:val="00476EBA"/>
    <w:rsid w:val="00480450"/>
    <w:rsid w:val="00482224"/>
    <w:rsid w:val="00484F0B"/>
    <w:rsid w:val="00484FAF"/>
    <w:rsid w:val="00485F9D"/>
    <w:rsid w:val="00487000"/>
    <w:rsid w:val="00493C6F"/>
    <w:rsid w:val="00495C29"/>
    <w:rsid w:val="00496AA8"/>
    <w:rsid w:val="004A17DE"/>
    <w:rsid w:val="004A2244"/>
    <w:rsid w:val="004A4020"/>
    <w:rsid w:val="004A4FA9"/>
    <w:rsid w:val="004A5469"/>
    <w:rsid w:val="004A5B24"/>
    <w:rsid w:val="004A6C10"/>
    <w:rsid w:val="004B0C7B"/>
    <w:rsid w:val="004B37E4"/>
    <w:rsid w:val="004B3A4B"/>
    <w:rsid w:val="004B5372"/>
    <w:rsid w:val="004C17E9"/>
    <w:rsid w:val="004C4069"/>
    <w:rsid w:val="004C4320"/>
    <w:rsid w:val="004C7276"/>
    <w:rsid w:val="004D0672"/>
    <w:rsid w:val="004D77C4"/>
    <w:rsid w:val="004E0BF1"/>
    <w:rsid w:val="004E1FBB"/>
    <w:rsid w:val="004E2FC4"/>
    <w:rsid w:val="004E36FA"/>
    <w:rsid w:val="004E688E"/>
    <w:rsid w:val="004F0CF7"/>
    <w:rsid w:val="004F25B7"/>
    <w:rsid w:val="004F3734"/>
    <w:rsid w:val="004F40CE"/>
    <w:rsid w:val="004F549E"/>
    <w:rsid w:val="004F6C17"/>
    <w:rsid w:val="00501C2A"/>
    <w:rsid w:val="0050249F"/>
    <w:rsid w:val="005026B2"/>
    <w:rsid w:val="00503A00"/>
    <w:rsid w:val="00504E77"/>
    <w:rsid w:val="00506B91"/>
    <w:rsid w:val="00507510"/>
    <w:rsid w:val="00510A56"/>
    <w:rsid w:val="00511DD1"/>
    <w:rsid w:val="00512958"/>
    <w:rsid w:val="00515487"/>
    <w:rsid w:val="005206C7"/>
    <w:rsid w:val="00523551"/>
    <w:rsid w:val="005268F2"/>
    <w:rsid w:val="00526FF8"/>
    <w:rsid w:val="00527D3D"/>
    <w:rsid w:val="005302FD"/>
    <w:rsid w:val="005317D4"/>
    <w:rsid w:val="00532032"/>
    <w:rsid w:val="0053309B"/>
    <w:rsid w:val="0053411C"/>
    <w:rsid w:val="005376CC"/>
    <w:rsid w:val="005409DD"/>
    <w:rsid w:val="005438DB"/>
    <w:rsid w:val="00543C92"/>
    <w:rsid w:val="0054467D"/>
    <w:rsid w:val="005466CD"/>
    <w:rsid w:val="005470BE"/>
    <w:rsid w:val="0055071F"/>
    <w:rsid w:val="00550A15"/>
    <w:rsid w:val="0055392A"/>
    <w:rsid w:val="005578B2"/>
    <w:rsid w:val="00557AC4"/>
    <w:rsid w:val="00557F3B"/>
    <w:rsid w:val="00560C9E"/>
    <w:rsid w:val="0056217B"/>
    <w:rsid w:val="005622F7"/>
    <w:rsid w:val="00564759"/>
    <w:rsid w:val="00567601"/>
    <w:rsid w:val="00567AC5"/>
    <w:rsid w:val="00567E38"/>
    <w:rsid w:val="00572FA6"/>
    <w:rsid w:val="005738CC"/>
    <w:rsid w:val="005752A8"/>
    <w:rsid w:val="005755AC"/>
    <w:rsid w:val="00576B13"/>
    <w:rsid w:val="00577928"/>
    <w:rsid w:val="00581647"/>
    <w:rsid w:val="00582A2A"/>
    <w:rsid w:val="00583280"/>
    <w:rsid w:val="00583ACF"/>
    <w:rsid w:val="00586613"/>
    <w:rsid w:val="005867F9"/>
    <w:rsid w:val="00587124"/>
    <w:rsid w:val="00590128"/>
    <w:rsid w:val="00593355"/>
    <w:rsid w:val="005A3027"/>
    <w:rsid w:val="005A5F0E"/>
    <w:rsid w:val="005A67BE"/>
    <w:rsid w:val="005B3367"/>
    <w:rsid w:val="005B414B"/>
    <w:rsid w:val="005B4B51"/>
    <w:rsid w:val="005B6F24"/>
    <w:rsid w:val="005B7EB7"/>
    <w:rsid w:val="005C2775"/>
    <w:rsid w:val="005C3D9B"/>
    <w:rsid w:val="005C6252"/>
    <w:rsid w:val="005C6919"/>
    <w:rsid w:val="005C6F78"/>
    <w:rsid w:val="005C7614"/>
    <w:rsid w:val="005D0701"/>
    <w:rsid w:val="005D2719"/>
    <w:rsid w:val="005D2CAA"/>
    <w:rsid w:val="005D50CC"/>
    <w:rsid w:val="005D5750"/>
    <w:rsid w:val="005D7D2E"/>
    <w:rsid w:val="005E0F53"/>
    <w:rsid w:val="005E1031"/>
    <w:rsid w:val="005E1B6E"/>
    <w:rsid w:val="005E2791"/>
    <w:rsid w:val="005E5AA0"/>
    <w:rsid w:val="005E7720"/>
    <w:rsid w:val="005F111A"/>
    <w:rsid w:val="005F443A"/>
    <w:rsid w:val="005F592C"/>
    <w:rsid w:val="005F6FC9"/>
    <w:rsid w:val="00600888"/>
    <w:rsid w:val="00600CCA"/>
    <w:rsid w:val="0060386C"/>
    <w:rsid w:val="00604800"/>
    <w:rsid w:val="00605601"/>
    <w:rsid w:val="00606681"/>
    <w:rsid w:val="006075C4"/>
    <w:rsid w:val="0061051F"/>
    <w:rsid w:val="006109DD"/>
    <w:rsid w:val="00611D21"/>
    <w:rsid w:val="006145F2"/>
    <w:rsid w:val="006147CB"/>
    <w:rsid w:val="00615476"/>
    <w:rsid w:val="00617239"/>
    <w:rsid w:val="00617AC3"/>
    <w:rsid w:val="00620BBB"/>
    <w:rsid w:val="00624950"/>
    <w:rsid w:val="00624C43"/>
    <w:rsid w:val="006250D9"/>
    <w:rsid w:val="0062530D"/>
    <w:rsid w:val="00625532"/>
    <w:rsid w:val="00626355"/>
    <w:rsid w:val="00627832"/>
    <w:rsid w:val="00630CAD"/>
    <w:rsid w:val="00632869"/>
    <w:rsid w:val="00634339"/>
    <w:rsid w:val="006346F1"/>
    <w:rsid w:val="006364A7"/>
    <w:rsid w:val="00636A06"/>
    <w:rsid w:val="006377F4"/>
    <w:rsid w:val="00641635"/>
    <w:rsid w:val="00646308"/>
    <w:rsid w:val="00646537"/>
    <w:rsid w:val="0064677D"/>
    <w:rsid w:val="0064712F"/>
    <w:rsid w:val="00647953"/>
    <w:rsid w:val="00647996"/>
    <w:rsid w:val="00647D4D"/>
    <w:rsid w:val="00650559"/>
    <w:rsid w:val="00655D52"/>
    <w:rsid w:val="00656C37"/>
    <w:rsid w:val="00661DDB"/>
    <w:rsid w:val="00662729"/>
    <w:rsid w:val="0066466F"/>
    <w:rsid w:val="00664AC5"/>
    <w:rsid w:val="00666444"/>
    <w:rsid w:val="006675A7"/>
    <w:rsid w:val="00670DFB"/>
    <w:rsid w:val="00672A22"/>
    <w:rsid w:val="00674070"/>
    <w:rsid w:val="00676143"/>
    <w:rsid w:val="006763A6"/>
    <w:rsid w:val="00676F72"/>
    <w:rsid w:val="0068050B"/>
    <w:rsid w:val="00680A98"/>
    <w:rsid w:val="00680DB3"/>
    <w:rsid w:val="0068183D"/>
    <w:rsid w:val="006829D0"/>
    <w:rsid w:val="006835E4"/>
    <w:rsid w:val="00683EF4"/>
    <w:rsid w:val="00686A9A"/>
    <w:rsid w:val="0068789E"/>
    <w:rsid w:val="00693F25"/>
    <w:rsid w:val="0069591C"/>
    <w:rsid w:val="0069689B"/>
    <w:rsid w:val="006A30DF"/>
    <w:rsid w:val="006A47C7"/>
    <w:rsid w:val="006A7570"/>
    <w:rsid w:val="006A7686"/>
    <w:rsid w:val="006B2421"/>
    <w:rsid w:val="006B2632"/>
    <w:rsid w:val="006B47C2"/>
    <w:rsid w:val="006B5140"/>
    <w:rsid w:val="006B6000"/>
    <w:rsid w:val="006B65B9"/>
    <w:rsid w:val="006B6887"/>
    <w:rsid w:val="006B6CD0"/>
    <w:rsid w:val="006C0B64"/>
    <w:rsid w:val="006C359E"/>
    <w:rsid w:val="006C3E22"/>
    <w:rsid w:val="006D0104"/>
    <w:rsid w:val="006D01AE"/>
    <w:rsid w:val="006D123F"/>
    <w:rsid w:val="006D215E"/>
    <w:rsid w:val="006D27D2"/>
    <w:rsid w:val="006D280C"/>
    <w:rsid w:val="006D5BB3"/>
    <w:rsid w:val="006D6E5F"/>
    <w:rsid w:val="006D7004"/>
    <w:rsid w:val="006D7739"/>
    <w:rsid w:val="006E1E09"/>
    <w:rsid w:val="006E5890"/>
    <w:rsid w:val="006E6E49"/>
    <w:rsid w:val="006F0F02"/>
    <w:rsid w:val="006F39D4"/>
    <w:rsid w:val="006F3CCE"/>
    <w:rsid w:val="006F5A0C"/>
    <w:rsid w:val="006F763A"/>
    <w:rsid w:val="00701C69"/>
    <w:rsid w:val="00702B04"/>
    <w:rsid w:val="007033F6"/>
    <w:rsid w:val="00703A59"/>
    <w:rsid w:val="00704F2F"/>
    <w:rsid w:val="0070785F"/>
    <w:rsid w:val="00707DE3"/>
    <w:rsid w:val="00712648"/>
    <w:rsid w:val="0071391A"/>
    <w:rsid w:val="0071645D"/>
    <w:rsid w:val="00717206"/>
    <w:rsid w:val="007207C3"/>
    <w:rsid w:val="00723800"/>
    <w:rsid w:val="00723E06"/>
    <w:rsid w:val="00725FA1"/>
    <w:rsid w:val="007277B5"/>
    <w:rsid w:val="00732C99"/>
    <w:rsid w:val="00737130"/>
    <w:rsid w:val="007432E3"/>
    <w:rsid w:val="00744742"/>
    <w:rsid w:val="007450EB"/>
    <w:rsid w:val="0074570F"/>
    <w:rsid w:val="00745AEB"/>
    <w:rsid w:val="007471D5"/>
    <w:rsid w:val="00747752"/>
    <w:rsid w:val="00751F79"/>
    <w:rsid w:val="007526F6"/>
    <w:rsid w:val="00752922"/>
    <w:rsid w:val="00754CFF"/>
    <w:rsid w:val="007552D1"/>
    <w:rsid w:val="00755AFA"/>
    <w:rsid w:val="007566BA"/>
    <w:rsid w:val="0076251F"/>
    <w:rsid w:val="00762CA0"/>
    <w:rsid w:val="00763291"/>
    <w:rsid w:val="007660E3"/>
    <w:rsid w:val="00766DA3"/>
    <w:rsid w:val="00770507"/>
    <w:rsid w:val="007710A7"/>
    <w:rsid w:val="00771B58"/>
    <w:rsid w:val="0077278F"/>
    <w:rsid w:val="007729DF"/>
    <w:rsid w:val="00775AC1"/>
    <w:rsid w:val="007765FF"/>
    <w:rsid w:val="00780E47"/>
    <w:rsid w:val="00782569"/>
    <w:rsid w:val="007856AE"/>
    <w:rsid w:val="007860A8"/>
    <w:rsid w:val="00790B08"/>
    <w:rsid w:val="007929BE"/>
    <w:rsid w:val="0079302B"/>
    <w:rsid w:val="007949A4"/>
    <w:rsid w:val="0079645B"/>
    <w:rsid w:val="007A0450"/>
    <w:rsid w:val="007A1C02"/>
    <w:rsid w:val="007A3158"/>
    <w:rsid w:val="007A3A77"/>
    <w:rsid w:val="007A4746"/>
    <w:rsid w:val="007A6410"/>
    <w:rsid w:val="007B0CB0"/>
    <w:rsid w:val="007B30C8"/>
    <w:rsid w:val="007B3DD4"/>
    <w:rsid w:val="007B4335"/>
    <w:rsid w:val="007B73BD"/>
    <w:rsid w:val="007B7E02"/>
    <w:rsid w:val="007C08CB"/>
    <w:rsid w:val="007C090A"/>
    <w:rsid w:val="007C15DA"/>
    <w:rsid w:val="007C2721"/>
    <w:rsid w:val="007C2D8E"/>
    <w:rsid w:val="007C4809"/>
    <w:rsid w:val="007C56FC"/>
    <w:rsid w:val="007D350F"/>
    <w:rsid w:val="007D3F95"/>
    <w:rsid w:val="007D713F"/>
    <w:rsid w:val="007D7986"/>
    <w:rsid w:val="007E0051"/>
    <w:rsid w:val="007E05E7"/>
    <w:rsid w:val="007E1939"/>
    <w:rsid w:val="007E6A21"/>
    <w:rsid w:val="007E6A2C"/>
    <w:rsid w:val="007F0E1D"/>
    <w:rsid w:val="007F4241"/>
    <w:rsid w:val="007F77A3"/>
    <w:rsid w:val="0080533C"/>
    <w:rsid w:val="00805834"/>
    <w:rsid w:val="008058E7"/>
    <w:rsid w:val="00806A0C"/>
    <w:rsid w:val="00810B17"/>
    <w:rsid w:val="00811E74"/>
    <w:rsid w:val="00812CC9"/>
    <w:rsid w:val="00813B24"/>
    <w:rsid w:val="00813B9B"/>
    <w:rsid w:val="00814EE1"/>
    <w:rsid w:val="00816723"/>
    <w:rsid w:val="0081714A"/>
    <w:rsid w:val="00820D1D"/>
    <w:rsid w:val="008223E2"/>
    <w:rsid w:val="00823B49"/>
    <w:rsid w:val="00823F19"/>
    <w:rsid w:val="00824C68"/>
    <w:rsid w:val="008264D8"/>
    <w:rsid w:val="008274C4"/>
    <w:rsid w:val="00827D04"/>
    <w:rsid w:val="00827ECF"/>
    <w:rsid w:val="0083040D"/>
    <w:rsid w:val="008313DC"/>
    <w:rsid w:val="0083229C"/>
    <w:rsid w:val="00834A0C"/>
    <w:rsid w:val="008352E3"/>
    <w:rsid w:val="0084299F"/>
    <w:rsid w:val="00842B35"/>
    <w:rsid w:val="008449FE"/>
    <w:rsid w:val="00845BE1"/>
    <w:rsid w:val="0085178D"/>
    <w:rsid w:val="00853CC4"/>
    <w:rsid w:val="0085481A"/>
    <w:rsid w:val="00855714"/>
    <w:rsid w:val="008604AD"/>
    <w:rsid w:val="00862FEB"/>
    <w:rsid w:val="00863CF4"/>
    <w:rsid w:val="00863E9F"/>
    <w:rsid w:val="00867A1D"/>
    <w:rsid w:val="008702BF"/>
    <w:rsid w:val="008702E4"/>
    <w:rsid w:val="0087190F"/>
    <w:rsid w:val="00872272"/>
    <w:rsid w:val="00872766"/>
    <w:rsid w:val="00872F63"/>
    <w:rsid w:val="00874B6C"/>
    <w:rsid w:val="008759AE"/>
    <w:rsid w:val="00876106"/>
    <w:rsid w:val="0088012D"/>
    <w:rsid w:val="00882FFF"/>
    <w:rsid w:val="0088328E"/>
    <w:rsid w:val="00884867"/>
    <w:rsid w:val="00884EF0"/>
    <w:rsid w:val="00885613"/>
    <w:rsid w:val="0089057F"/>
    <w:rsid w:val="00890B3C"/>
    <w:rsid w:val="00891FE0"/>
    <w:rsid w:val="00892DA0"/>
    <w:rsid w:val="008932AF"/>
    <w:rsid w:val="008933EE"/>
    <w:rsid w:val="00895059"/>
    <w:rsid w:val="00897416"/>
    <w:rsid w:val="008A1958"/>
    <w:rsid w:val="008A218B"/>
    <w:rsid w:val="008A5313"/>
    <w:rsid w:val="008A7AFE"/>
    <w:rsid w:val="008B24EA"/>
    <w:rsid w:val="008B336F"/>
    <w:rsid w:val="008B3B0C"/>
    <w:rsid w:val="008B4704"/>
    <w:rsid w:val="008B6030"/>
    <w:rsid w:val="008B715E"/>
    <w:rsid w:val="008C003A"/>
    <w:rsid w:val="008C0CC5"/>
    <w:rsid w:val="008C2773"/>
    <w:rsid w:val="008C3F1E"/>
    <w:rsid w:val="008C6790"/>
    <w:rsid w:val="008C79E6"/>
    <w:rsid w:val="008D09C3"/>
    <w:rsid w:val="008D1B28"/>
    <w:rsid w:val="008D3046"/>
    <w:rsid w:val="008D3D57"/>
    <w:rsid w:val="008D4BF3"/>
    <w:rsid w:val="008D5169"/>
    <w:rsid w:val="008D6220"/>
    <w:rsid w:val="008D7CA2"/>
    <w:rsid w:val="008E00E9"/>
    <w:rsid w:val="008E07EE"/>
    <w:rsid w:val="008E0AEC"/>
    <w:rsid w:val="008E0FC2"/>
    <w:rsid w:val="008E1A46"/>
    <w:rsid w:val="008E2A22"/>
    <w:rsid w:val="008E4C9E"/>
    <w:rsid w:val="008E5604"/>
    <w:rsid w:val="008E5EC6"/>
    <w:rsid w:val="008E5EF8"/>
    <w:rsid w:val="008E6002"/>
    <w:rsid w:val="008E6D49"/>
    <w:rsid w:val="008F1A7F"/>
    <w:rsid w:val="008F35F6"/>
    <w:rsid w:val="008F4B70"/>
    <w:rsid w:val="008F6166"/>
    <w:rsid w:val="008F7095"/>
    <w:rsid w:val="00901583"/>
    <w:rsid w:val="00901B3A"/>
    <w:rsid w:val="00903D9B"/>
    <w:rsid w:val="00905D20"/>
    <w:rsid w:val="00906750"/>
    <w:rsid w:val="00906AFB"/>
    <w:rsid w:val="009125D6"/>
    <w:rsid w:val="0091277D"/>
    <w:rsid w:val="009172FB"/>
    <w:rsid w:val="00917605"/>
    <w:rsid w:val="00920343"/>
    <w:rsid w:val="00921785"/>
    <w:rsid w:val="00922191"/>
    <w:rsid w:val="009309B2"/>
    <w:rsid w:val="009322A0"/>
    <w:rsid w:val="00932CF5"/>
    <w:rsid w:val="009363D6"/>
    <w:rsid w:val="00937291"/>
    <w:rsid w:val="009378F7"/>
    <w:rsid w:val="00941C39"/>
    <w:rsid w:val="00941FB2"/>
    <w:rsid w:val="00942912"/>
    <w:rsid w:val="00942A05"/>
    <w:rsid w:val="00944367"/>
    <w:rsid w:val="00952735"/>
    <w:rsid w:val="00953157"/>
    <w:rsid w:val="00954E8A"/>
    <w:rsid w:val="009561B2"/>
    <w:rsid w:val="009561C8"/>
    <w:rsid w:val="009604B4"/>
    <w:rsid w:val="00962D93"/>
    <w:rsid w:val="00963534"/>
    <w:rsid w:val="0096512F"/>
    <w:rsid w:val="00970C68"/>
    <w:rsid w:val="00970D75"/>
    <w:rsid w:val="009719D9"/>
    <w:rsid w:val="00971E27"/>
    <w:rsid w:val="00973336"/>
    <w:rsid w:val="009738EE"/>
    <w:rsid w:val="00974A39"/>
    <w:rsid w:val="00977BB7"/>
    <w:rsid w:val="00981D8F"/>
    <w:rsid w:val="00981E97"/>
    <w:rsid w:val="00982AEE"/>
    <w:rsid w:val="00983A5C"/>
    <w:rsid w:val="0098580B"/>
    <w:rsid w:val="009935FF"/>
    <w:rsid w:val="00994503"/>
    <w:rsid w:val="00994836"/>
    <w:rsid w:val="00997AF7"/>
    <w:rsid w:val="009A063D"/>
    <w:rsid w:val="009A123B"/>
    <w:rsid w:val="009A2F90"/>
    <w:rsid w:val="009A5F9B"/>
    <w:rsid w:val="009A6CD8"/>
    <w:rsid w:val="009A76BE"/>
    <w:rsid w:val="009A7758"/>
    <w:rsid w:val="009A7B61"/>
    <w:rsid w:val="009A7D80"/>
    <w:rsid w:val="009B199C"/>
    <w:rsid w:val="009B3DCD"/>
    <w:rsid w:val="009B451C"/>
    <w:rsid w:val="009B48F9"/>
    <w:rsid w:val="009C0028"/>
    <w:rsid w:val="009C0593"/>
    <w:rsid w:val="009C2DC3"/>
    <w:rsid w:val="009C45A0"/>
    <w:rsid w:val="009C5F20"/>
    <w:rsid w:val="009D0218"/>
    <w:rsid w:val="009D0E72"/>
    <w:rsid w:val="009D40E9"/>
    <w:rsid w:val="009D4DAA"/>
    <w:rsid w:val="009D515E"/>
    <w:rsid w:val="009E1686"/>
    <w:rsid w:val="009E5CEA"/>
    <w:rsid w:val="009E6156"/>
    <w:rsid w:val="009E654B"/>
    <w:rsid w:val="009E7D95"/>
    <w:rsid w:val="009F1CC8"/>
    <w:rsid w:val="009F1D81"/>
    <w:rsid w:val="009F505A"/>
    <w:rsid w:val="009F5A2A"/>
    <w:rsid w:val="009F7BF3"/>
    <w:rsid w:val="009F7F34"/>
    <w:rsid w:val="00A04A24"/>
    <w:rsid w:val="00A05C0B"/>
    <w:rsid w:val="00A06E0A"/>
    <w:rsid w:val="00A07597"/>
    <w:rsid w:val="00A0788E"/>
    <w:rsid w:val="00A07C1C"/>
    <w:rsid w:val="00A123FB"/>
    <w:rsid w:val="00A12720"/>
    <w:rsid w:val="00A14FBD"/>
    <w:rsid w:val="00A1508E"/>
    <w:rsid w:val="00A173E6"/>
    <w:rsid w:val="00A21466"/>
    <w:rsid w:val="00A239EE"/>
    <w:rsid w:val="00A25B2F"/>
    <w:rsid w:val="00A270A7"/>
    <w:rsid w:val="00A276F9"/>
    <w:rsid w:val="00A27C21"/>
    <w:rsid w:val="00A320DF"/>
    <w:rsid w:val="00A34743"/>
    <w:rsid w:val="00A34D02"/>
    <w:rsid w:val="00A355A2"/>
    <w:rsid w:val="00A36703"/>
    <w:rsid w:val="00A37F6B"/>
    <w:rsid w:val="00A41EEE"/>
    <w:rsid w:val="00A440D3"/>
    <w:rsid w:val="00A44485"/>
    <w:rsid w:val="00A457D3"/>
    <w:rsid w:val="00A527DE"/>
    <w:rsid w:val="00A53B74"/>
    <w:rsid w:val="00A542B6"/>
    <w:rsid w:val="00A55371"/>
    <w:rsid w:val="00A610BA"/>
    <w:rsid w:val="00A64EC9"/>
    <w:rsid w:val="00A67A99"/>
    <w:rsid w:val="00A72B69"/>
    <w:rsid w:val="00A72BA9"/>
    <w:rsid w:val="00A748BF"/>
    <w:rsid w:val="00A7516E"/>
    <w:rsid w:val="00A76F0B"/>
    <w:rsid w:val="00A77A44"/>
    <w:rsid w:val="00A803EA"/>
    <w:rsid w:val="00A8130A"/>
    <w:rsid w:val="00A81AC4"/>
    <w:rsid w:val="00A84732"/>
    <w:rsid w:val="00A878EB"/>
    <w:rsid w:val="00A91A63"/>
    <w:rsid w:val="00A937C1"/>
    <w:rsid w:val="00A95A00"/>
    <w:rsid w:val="00AA244F"/>
    <w:rsid w:val="00AA33CE"/>
    <w:rsid w:val="00AA4902"/>
    <w:rsid w:val="00AA4C79"/>
    <w:rsid w:val="00AA4D7E"/>
    <w:rsid w:val="00AB2468"/>
    <w:rsid w:val="00AB392B"/>
    <w:rsid w:val="00AB3A96"/>
    <w:rsid w:val="00AB5CC2"/>
    <w:rsid w:val="00AB5D2D"/>
    <w:rsid w:val="00AB72BD"/>
    <w:rsid w:val="00AC1BDF"/>
    <w:rsid w:val="00AC21B4"/>
    <w:rsid w:val="00AC62E5"/>
    <w:rsid w:val="00AC67E2"/>
    <w:rsid w:val="00AD2F35"/>
    <w:rsid w:val="00AE5A09"/>
    <w:rsid w:val="00AE792D"/>
    <w:rsid w:val="00AF0963"/>
    <w:rsid w:val="00AF1562"/>
    <w:rsid w:val="00AF20DA"/>
    <w:rsid w:val="00AF2A10"/>
    <w:rsid w:val="00AF469E"/>
    <w:rsid w:val="00AF4F3B"/>
    <w:rsid w:val="00AF676A"/>
    <w:rsid w:val="00AF6A9A"/>
    <w:rsid w:val="00B01B59"/>
    <w:rsid w:val="00B03676"/>
    <w:rsid w:val="00B07203"/>
    <w:rsid w:val="00B11091"/>
    <w:rsid w:val="00B12402"/>
    <w:rsid w:val="00B14389"/>
    <w:rsid w:val="00B14CC3"/>
    <w:rsid w:val="00B154A3"/>
    <w:rsid w:val="00B1571A"/>
    <w:rsid w:val="00B17022"/>
    <w:rsid w:val="00B17163"/>
    <w:rsid w:val="00B2072F"/>
    <w:rsid w:val="00B20B08"/>
    <w:rsid w:val="00B21AF7"/>
    <w:rsid w:val="00B22834"/>
    <w:rsid w:val="00B22A1C"/>
    <w:rsid w:val="00B26047"/>
    <w:rsid w:val="00B32E3B"/>
    <w:rsid w:val="00B33070"/>
    <w:rsid w:val="00B3492A"/>
    <w:rsid w:val="00B4063B"/>
    <w:rsid w:val="00B41285"/>
    <w:rsid w:val="00B42574"/>
    <w:rsid w:val="00B4276F"/>
    <w:rsid w:val="00B428BC"/>
    <w:rsid w:val="00B436A2"/>
    <w:rsid w:val="00B44993"/>
    <w:rsid w:val="00B500C3"/>
    <w:rsid w:val="00B501C1"/>
    <w:rsid w:val="00B51A86"/>
    <w:rsid w:val="00B5740C"/>
    <w:rsid w:val="00B60CE5"/>
    <w:rsid w:val="00B61583"/>
    <w:rsid w:val="00B61F00"/>
    <w:rsid w:val="00B62283"/>
    <w:rsid w:val="00B63E71"/>
    <w:rsid w:val="00B6441D"/>
    <w:rsid w:val="00B65FB0"/>
    <w:rsid w:val="00B665FC"/>
    <w:rsid w:val="00B80095"/>
    <w:rsid w:val="00B825C2"/>
    <w:rsid w:val="00B83D8C"/>
    <w:rsid w:val="00B85A96"/>
    <w:rsid w:val="00B86733"/>
    <w:rsid w:val="00B9124D"/>
    <w:rsid w:val="00B919BB"/>
    <w:rsid w:val="00B9463D"/>
    <w:rsid w:val="00B951A4"/>
    <w:rsid w:val="00BA1ACF"/>
    <w:rsid w:val="00BA1E7A"/>
    <w:rsid w:val="00BA2C02"/>
    <w:rsid w:val="00BB1F05"/>
    <w:rsid w:val="00BB23D0"/>
    <w:rsid w:val="00BB2A8C"/>
    <w:rsid w:val="00BB36FD"/>
    <w:rsid w:val="00BB5A42"/>
    <w:rsid w:val="00BB5BFA"/>
    <w:rsid w:val="00BB638B"/>
    <w:rsid w:val="00BB66BE"/>
    <w:rsid w:val="00BC4DD9"/>
    <w:rsid w:val="00BC603D"/>
    <w:rsid w:val="00BD1AF1"/>
    <w:rsid w:val="00BD3F85"/>
    <w:rsid w:val="00BE3246"/>
    <w:rsid w:val="00BE4680"/>
    <w:rsid w:val="00BE7F7F"/>
    <w:rsid w:val="00BF0707"/>
    <w:rsid w:val="00BF13A8"/>
    <w:rsid w:val="00BF4CC7"/>
    <w:rsid w:val="00BF6540"/>
    <w:rsid w:val="00BF7915"/>
    <w:rsid w:val="00BF791D"/>
    <w:rsid w:val="00C11406"/>
    <w:rsid w:val="00C131E3"/>
    <w:rsid w:val="00C14014"/>
    <w:rsid w:val="00C15320"/>
    <w:rsid w:val="00C161B9"/>
    <w:rsid w:val="00C20378"/>
    <w:rsid w:val="00C250B5"/>
    <w:rsid w:val="00C25E8E"/>
    <w:rsid w:val="00C31C72"/>
    <w:rsid w:val="00C33E52"/>
    <w:rsid w:val="00C34A90"/>
    <w:rsid w:val="00C363EE"/>
    <w:rsid w:val="00C36FA9"/>
    <w:rsid w:val="00C41A33"/>
    <w:rsid w:val="00C43075"/>
    <w:rsid w:val="00C45E1E"/>
    <w:rsid w:val="00C4757D"/>
    <w:rsid w:val="00C51E8E"/>
    <w:rsid w:val="00C55CFB"/>
    <w:rsid w:val="00C614DE"/>
    <w:rsid w:val="00C62B21"/>
    <w:rsid w:val="00C63B75"/>
    <w:rsid w:val="00C6413C"/>
    <w:rsid w:val="00C65D13"/>
    <w:rsid w:val="00C668EB"/>
    <w:rsid w:val="00C8017C"/>
    <w:rsid w:val="00C809B5"/>
    <w:rsid w:val="00C82697"/>
    <w:rsid w:val="00C8523B"/>
    <w:rsid w:val="00C87326"/>
    <w:rsid w:val="00C87568"/>
    <w:rsid w:val="00C90F42"/>
    <w:rsid w:val="00C90FED"/>
    <w:rsid w:val="00C923C4"/>
    <w:rsid w:val="00C93839"/>
    <w:rsid w:val="00C94FA0"/>
    <w:rsid w:val="00C95EB5"/>
    <w:rsid w:val="00C96527"/>
    <w:rsid w:val="00C97320"/>
    <w:rsid w:val="00C975DC"/>
    <w:rsid w:val="00C9776D"/>
    <w:rsid w:val="00CA19E5"/>
    <w:rsid w:val="00CA2261"/>
    <w:rsid w:val="00CA32F0"/>
    <w:rsid w:val="00CA582D"/>
    <w:rsid w:val="00CB0766"/>
    <w:rsid w:val="00CB6C85"/>
    <w:rsid w:val="00CC19F5"/>
    <w:rsid w:val="00CC48E1"/>
    <w:rsid w:val="00CC620E"/>
    <w:rsid w:val="00CD56CF"/>
    <w:rsid w:val="00CD63CB"/>
    <w:rsid w:val="00CE127B"/>
    <w:rsid w:val="00CE1315"/>
    <w:rsid w:val="00CE1A87"/>
    <w:rsid w:val="00CE20E2"/>
    <w:rsid w:val="00CF4331"/>
    <w:rsid w:val="00CF5B1B"/>
    <w:rsid w:val="00CF707E"/>
    <w:rsid w:val="00CF7454"/>
    <w:rsid w:val="00D00118"/>
    <w:rsid w:val="00D018BC"/>
    <w:rsid w:val="00D02B4A"/>
    <w:rsid w:val="00D0533B"/>
    <w:rsid w:val="00D05508"/>
    <w:rsid w:val="00D06775"/>
    <w:rsid w:val="00D13A5E"/>
    <w:rsid w:val="00D14382"/>
    <w:rsid w:val="00D14A3C"/>
    <w:rsid w:val="00D2582E"/>
    <w:rsid w:val="00D3105F"/>
    <w:rsid w:val="00D31B65"/>
    <w:rsid w:val="00D32155"/>
    <w:rsid w:val="00D321F9"/>
    <w:rsid w:val="00D32D08"/>
    <w:rsid w:val="00D37FC2"/>
    <w:rsid w:val="00D42D9A"/>
    <w:rsid w:val="00D43772"/>
    <w:rsid w:val="00D5531E"/>
    <w:rsid w:val="00D60BA9"/>
    <w:rsid w:val="00D611DA"/>
    <w:rsid w:val="00D61300"/>
    <w:rsid w:val="00D63EF7"/>
    <w:rsid w:val="00D63FC3"/>
    <w:rsid w:val="00D6530C"/>
    <w:rsid w:val="00D70457"/>
    <w:rsid w:val="00D71B18"/>
    <w:rsid w:val="00D71F06"/>
    <w:rsid w:val="00D72E59"/>
    <w:rsid w:val="00D75B64"/>
    <w:rsid w:val="00D77A3C"/>
    <w:rsid w:val="00D85723"/>
    <w:rsid w:val="00D85F1E"/>
    <w:rsid w:val="00D9016F"/>
    <w:rsid w:val="00D92440"/>
    <w:rsid w:val="00D9340B"/>
    <w:rsid w:val="00D936B0"/>
    <w:rsid w:val="00D94528"/>
    <w:rsid w:val="00D94BB7"/>
    <w:rsid w:val="00D94CA9"/>
    <w:rsid w:val="00D96044"/>
    <w:rsid w:val="00D963E2"/>
    <w:rsid w:val="00D96934"/>
    <w:rsid w:val="00D97069"/>
    <w:rsid w:val="00D97D6D"/>
    <w:rsid w:val="00DA11F1"/>
    <w:rsid w:val="00DA19EC"/>
    <w:rsid w:val="00DA32F0"/>
    <w:rsid w:val="00DA3A89"/>
    <w:rsid w:val="00DA6313"/>
    <w:rsid w:val="00DB0BD4"/>
    <w:rsid w:val="00DB75B8"/>
    <w:rsid w:val="00DC0993"/>
    <w:rsid w:val="00DC5417"/>
    <w:rsid w:val="00DC7B98"/>
    <w:rsid w:val="00DD4AB5"/>
    <w:rsid w:val="00DD6C12"/>
    <w:rsid w:val="00DE04BC"/>
    <w:rsid w:val="00DE6119"/>
    <w:rsid w:val="00DE68B7"/>
    <w:rsid w:val="00DF0363"/>
    <w:rsid w:val="00DF133E"/>
    <w:rsid w:val="00DF329E"/>
    <w:rsid w:val="00DF4CEB"/>
    <w:rsid w:val="00DF56D5"/>
    <w:rsid w:val="00DF70D0"/>
    <w:rsid w:val="00DF76B4"/>
    <w:rsid w:val="00E01592"/>
    <w:rsid w:val="00E0790A"/>
    <w:rsid w:val="00E07A8C"/>
    <w:rsid w:val="00E124F3"/>
    <w:rsid w:val="00E12660"/>
    <w:rsid w:val="00E132C0"/>
    <w:rsid w:val="00E1381D"/>
    <w:rsid w:val="00E13973"/>
    <w:rsid w:val="00E13DAD"/>
    <w:rsid w:val="00E1498B"/>
    <w:rsid w:val="00E14A94"/>
    <w:rsid w:val="00E14D90"/>
    <w:rsid w:val="00E15E14"/>
    <w:rsid w:val="00E17AC6"/>
    <w:rsid w:val="00E204C6"/>
    <w:rsid w:val="00E22CC6"/>
    <w:rsid w:val="00E27DDF"/>
    <w:rsid w:val="00E33A36"/>
    <w:rsid w:val="00E375D6"/>
    <w:rsid w:val="00E41181"/>
    <w:rsid w:val="00E419AE"/>
    <w:rsid w:val="00E41C50"/>
    <w:rsid w:val="00E429A9"/>
    <w:rsid w:val="00E4327B"/>
    <w:rsid w:val="00E444D9"/>
    <w:rsid w:val="00E531DE"/>
    <w:rsid w:val="00E539CF"/>
    <w:rsid w:val="00E5673B"/>
    <w:rsid w:val="00E613F7"/>
    <w:rsid w:val="00E62CF7"/>
    <w:rsid w:val="00E6341E"/>
    <w:rsid w:val="00E63852"/>
    <w:rsid w:val="00E63A86"/>
    <w:rsid w:val="00E63F3D"/>
    <w:rsid w:val="00E65FCA"/>
    <w:rsid w:val="00E66E63"/>
    <w:rsid w:val="00E70453"/>
    <w:rsid w:val="00E70D53"/>
    <w:rsid w:val="00E72589"/>
    <w:rsid w:val="00E738A0"/>
    <w:rsid w:val="00E83EAB"/>
    <w:rsid w:val="00E84132"/>
    <w:rsid w:val="00E910B8"/>
    <w:rsid w:val="00E931FA"/>
    <w:rsid w:val="00E93BCA"/>
    <w:rsid w:val="00E97918"/>
    <w:rsid w:val="00EA081C"/>
    <w:rsid w:val="00EA0CB6"/>
    <w:rsid w:val="00EA6206"/>
    <w:rsid w:val="00EA63B8"/>
    <w:rsid w:val="00EA6981"/>
    <w:rsid w:val="00EA6BD2"/>
    <w:rsid w:val="00EB058D"/>
    <w:rsid w:val="00EB0776"/>
    <w:rsid w:val="00EB086F"/>
    <w:rsid w:val="00EB3C99"/>
    <w:rsid w:val="00EB7C3C"/>
    <w:rsid w:val="00EC0516"/>
    <w:rsid w:val="00EC0C08"/>
    <w:rsid w:val="00EC1C1E"/>
    <w:rsid w:val="00EC25DD"/>
    <w:rsid w:val="00EC5BC7"/>
    <w:rsid w:val="00EC5D25"/>
    <w:rsid w:val="00EC6A51"/>
    <w:rsid w:val="00ED13A3"/>
    <w:rsid w:val="00ED268D"/>
    <w:rsid w:val="00ED31C0"/>
    <w:rsid w:val="00ED3AFB"/>
    <w:rsid w:val="00ED4017"/>
    <w:rsid w:val="00ED5428"/>
    <w:rsid w:val="00ED61FB"/>
    <w:rsid w:val="00EE1256"/>
    <w:rsid w:val="00EE75AE"/>
    <w:rsid w:val="00EF03C5"/>
    <w:rsid w:val="00EF1092"/>
    <w:rsid w:val="00EF168E"/>
    <w:rsid w:val="00EF16C0"/>
    <w:rsid w:val="00EF1F07"/>
    <w:rsid w:val="00EF4D19"/>
    <w:rsid w:val="00EF6D97"/>
    <w:rsid w:val="00F00C06"/>
    <w:rsid w:val="00F00E19"/>
    <w:rsid w:val="00F01D40"/>
    <w:rsid w:val="00F027D6"/>
    <w:rsid w:val="00F03087"/>
    <w:rsid w:val="00F04D5C"/>
    <w:rsid w:val="00F05097"/>
    <w:rsid w:val="00F11F5A"/>
    <w:rsid w:val="00F12396"/>
    <w:rsid w:val="00F12FDB"/>
    <w:rsid w:val="00F14D21"/>
    <w:rsid w:val="00F15D3A"/>
    <w:rsid w:val="00F16118"/>
    <w:rsid w:val="00F2048B"/>
    <w:rsid w:val="00F20906"/>
    <w:rsid w:val="00F22288"/>
    <w:rsid w:val="00F25C50"/>
    <w:rsid w:val="00F2694E"/>
    <w:rsid w:val="00F30931"/>
    <w:rsid w:val="00F31952"/>
    <w:rsid w:val="00F3524D"/>
    <w:rsid w:val="00F4039E"/>
    <w:rsid w:val="00F44998"/>
    <w:rsid w:val="00F45E8A"/>
    <w:rsid w:val="00F46F1A"/>
    <w:rsid w:val="00F46F91"/>
    <w:rsid w:val="00F474BA"/>
    <w:rsid w:val="00F47EBC"/>
    <w:rsid w:val="00F57BF9"/>
    <w:rsid w:val="00F61B38"/>
    <w:rsid w:val="00F648D3"/>
    <w:rsid w:val="00F6554A"/>
    <w:rsid w:val="00F6559A"/>
    <w:rsid w:val="00F65DFE"/>
    <w:rsid w:val="00F66175"/>
    <w:rsid w:val="00F672BA"/>
    <w:rsid w:val="00F7157A"/>
    <w:rsid w:val="00F73C5B"/>
    <w:rsid w:val="00F75A07"/>
    <w:rsid w:val="00F76002"/>
    <w:rsid w:val="00F7703F"/>
    <w:rsid w:val="00F807ED"/>
    <w:rsid w:val="00F816F5"/>
    <w:rsid w:val="00F81E7C"/>
    <w:rsid w:val="00F82E3F"/>
    <w:rsid w:val="00F846FB"/>
    <w:rsid w:val="00F856C1"/>
    <w:rsid w:val="00F86D9A"/>
    <w:rsid w:val="00F9356B"/>
    <w:rsid w:val="00F9520F"/>
    <w:rsid w:val="00F9552E"/>
    <w:rsid w:val="00F97590"/>
    <w:rsid w:val="00FA18ED"/>
    <w:rsid w:val="00FA2A42"/>
    <w:rsid w:val="00FA2E99"/>
    <w:rsid w:val="00FA3814"/>
    <w:rsid w:val="00FA4831"/>
    <w:rsid w:val="00FA7484"/>
    <w:rsid w:val="00FB5C88"/>
    <w:rsid w:val="00FB629D"/>
    <w:rsid w:val="00FC0221"/>
    <w:rsid w:val="00FC12E5"/>
    <w:rsid w:val="00FC344E"/>
    <w:rsid w:val="00FC4117"/>
    <w:rsid w:val="00FC6590"/>
    <w:rsid w:val="00FC6BBE"/>
    <w:rsid w:val="00FD1B01"/>
    <w:rsid w:val="00FD2046"/>
    <w:rsid w:val="00FD6208"/>
    <w:rsid w:val="00FD6EC1"/>
    <w:rsid w:val="00FE0070"/>
    <w:rsid w:val="00FE1914"/>
    <w:rsid w:val="00FE201C"/>
    <w:rsid w:val="00FE21DF"/>
    <w:rsid w:val="00FE2269"/>
    <w:rsid w:val="00FE311C"/>
    <w:rsid w:val="00FE4EBD"/>
    <w:rsid w:val="00FE55FA"/>
    <w:rsid w:val="00FE6DCF"/>
    <w:rsid w:val="00FE6EC4"/>
    <w:rsid w:val="00FF0989"/>
    <w:rsid w:val="00FF1B5F"/>
    <w:rsid w:val="00FF1C9E"/>
    <w:rsid w:val="00FF2F6B"/>
    <w:rsid w:val="00FF52B3"/>
    <w:rsid w:val="00FF53DB"/>
    <w:rsid w:val="00FF58A1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."/>
  <w:listSeparator w:val=","/>
  <w14:docId w14:val="5AC44EA9"/>
  <w15:docId w15:val="{EE67BA7C-AB19-4BAB-86FD-0FA33735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128"/>
  </w:style>
  <w:style w:type="paragraph" w:styleId="Heading1">
    <w:name w:val="heading 1"/>
    <w:basedOn w:val="Normal"/>
    <w:next w:val="Normal"/>
    <w:link w:val="Heading1Char"/>
    <w:uiPriority w:val="9"/>
    <w:qFormat/>
    <w:rsid w:val="00153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EF7"/>
    <w:pPr>
      <w:keepNext/>
      <w:tabs>
        <w:tab w:val="left" w:pos="108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F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A8"/>
  </w:style>
  <w:style w:type="paragraph" w:styleId="Footer">
    <w:name w:val="footer"/>
    <w:basedOn w:val="Normal"/>
    <w:link w:val="FooterChar"/>
    <w:uiPriority w:val="99"/>
    <w:unhideWhenUsed/>
    <w:rsid w:val="0078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A8"/>
  </w:style>
  <w:style w:type="paragraph" w:styleId="ListParagraph">
    <w:name w:val="List Paragraph"/>
    <w:basedOn w:val="Normal"/>
    <w:uiPriority w:val="34"/>
    <w:qFormat/>
    <w:rsid w:val="009C5F20"/>
    <w:pPr>
      <w:ind w:left="720"/>
      <w:contextualSpacing/>
    </w:pPr>
  </w:style>
  <w:style w:type="table" w:styleId="TableGrid">
    <w:name w:val="Table Grid"/>
    <w:basedOn w:val="TableNormal"/>
    <w:uiPriority w:val="59"/>
    <w:rsid w:val="0018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09DD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D63E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C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32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763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441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5D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532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group">
    <w:name w:val="group"/>
    <w:basedOn w:val="DefaultParagraphFont"/>
    <w:rsid w:val="0002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ine.Meier@asu.edu" TargetMode="External"/><Relationship Id="rId13" Type="http://schemas.openxmlformats.org/officeDocument/2006/relationships/hyperlink" Target="https://www.sciline.org/health-medicine/cannabis/" TargetMode="External"/><Relationship Id="rId18" Type="http://schemas.openxmlformats.org/officeDocument/2006/relationships/hyperlink" Target="http://www.nydailynews.com/life-style/teen-marijuana-not-independently-linked-iq-decline-article-1.339734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cientificamerican.com/article/treating-depression-early-may-protect-the-hea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youtube.com/watch?v=bYEgAyK2W9o&amp;fbclid=IwAR2clo-1X6SfSbfP1SCjbY0kmQlbm2n_HJBD8iVwNh79u0dDJOFD1IEai7k" TargetMode="External"/><Relationship Id="rId17" Type="http://schemas.openxmlformats.org/officeDocument/2006/relationships/hyperlink" Target="https://www.healthline.com/health-news/more-potent-marijuana-driving-cannabis-use-disorde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eafly.com/news/health/study-finds-youth-cannabis-use-not-linked-to-adult-brain-structure" TargetMode="External"/><Relationship Id="rId20" Type="http://schemas.openxmlformats.org/officeDocument/2006/relationships/hyperlink" Target="https://videocast.nih.gov/summary.asp?Live=18464&amp;bhcp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drugalcdep.2020.108225" TargetMode="External"/><Relationship Id="rId24" Type="http://schemas.openxmlformats.org/officeDocument/2006/relationships/hyperlink" Target="http://www.nature.com/news/drop-in-iq-linked-to-heavy-teenage-cannabis-use-1.112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science.com/marijuana-concentrates-teen-use.html" TargetMode="External"/><Relationship Id="rId23" Type="http://schemas.openxmlformats.org/officeDocument/2006/relationships/hyperlink" Target="https://www.drugabuse.gov/videos/nida-notes-researchers-speak-dr-madeline-meier-marijuana-iq" TargetMode="External"/><Relationship Id="rId10" Type="http://schemas.openxmlformats.org/officeDocument/2006/relationships/hyperlink" Target="https://doi.org/10.17226/27025" TargetMode="External"/><Relationship Id="rId19" Type="http://schemas.openxmlformats.org/officeDocument/2006/relationships/hyperlink" Target="https://www.youtube.com/watch?v=ngoJnWmUX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doi.org/10.1177/21677026241260249__;!!IKRxdwAv5BmarQ!dhPJObOOwROsW3-3G0ZvDbZGHn2h5-EfiSamqTJGc2668IwAM93WO7ZPeqJLb3hGbHxO-04vajaOsFj4WUV2SQg$" TargetMode="External"/><Relationship Id="rId14" Type="http://schemas.openxmlformats.org/officeDocument/2006/relationships/hyperlink" Target="https://www.bbrfoundation.org/content/long-term-regular-cannabis-users-showed-cognitive-deficits-midlife-45-year-study" TargetMode="External"/><Relationship Id="rId22" Type="http://schemas.openxmlformats.org/officeDocument/2006/relationships/hyperlink" Target="http://alert.psychnews.org/search?updated-min=2013-01-01T00:00:00-05:00&amp;updated-max=2014-01-01T00:00:00-05:00&amp;max-results=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9447-9BA5-4A59-9709-E260DFEB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8321</Words>
  <Characters>46099</Characters>
  <Application>Microsoft Office Word</Application>
  <DocSecurity>0</DocSecurity>
  <Lines>1124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Madeline Meier</dc:creator>
  <cp:lastModifiedBy>Madeline Meier</cp:lastModifiedBy>
  <cp:revision>2</cp:revision>
  <cp:lastPrinted>2022-12-09T20:23:00Z</cp:lastPrinted>
  <dcterms:created xsi:type="dcterms:W3CDTF">2024-11-03T14:39:00Z</dcterms:created>
  <dcterms:modified xsi:type="dcterms:W3CDTF">2024-11-03T14:39:00Z</dcterms:modified>
</cp:coreProperties>
</file>