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93" w:rsidRDefault="00254793" w:rsidP="00F97E03">
      <w:pPr>
        <w:shd w:val="clear" w:color="auto" w:fill="FFFFFF"/>
        <w:spacing w:before="100" w:beforeAutospacing="1" w:after="100" w:afterAutospacing="1" w:line="336" w:lineRule="atLeast"/>
        <w:rPr>
          <w:rFonts w:ascii="Verdana" w:hAnsi="Verdana" w:cs="Times New Roman"/>
          <w:color w:val="000000"/>
          <w:sz w:val="18"/>
          <w:szCs w:val="18"/>
        </w:rPr>
      </w:pPr>
    </w:p>
    <w:p w:rsidR="00F97E03" w:rsidRDefault="00254793"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P</w:t>
      </w:r>
      <w:r w:rsidR="00F97E03" w:rsidRPr="00F97E03">
        <w:rPr>
          <w:rFonts w:ascii="Verdana" w:hAnsi="Verdana" w:cs="Times New Roman"/>
          <w:color w:val="000000"/>
          <w:sz w:val="18"/>
          <w:szCs w:val="18"/>
        </w:rPr>
        <w:t xml:space="preserve">ostdoctoral Research </w:t>
      </w:r>
      <w:r w:rsidR="00CE7A92">
        <w:rPr>
          <w:rFonts w:ascii="Verdana" w:hAnsi="Verdana" w:cs="Times New Roman"/>
          <w:color w:val="000000"/>
          <w:sz w:val="18"/>
          <w:szCs w:val="18"/>
        </w:rPr>
        <w:t>Associate</w:t>
      </w:r>
      <w:r w:rsidR="00F97E03" w:rsidRPr="00F97E03">
        <w:rPr>
          <w:rFonts w:ascii="Verdana" w:hAnsi="Verdana" w:cs="Times New Roman"/>
          <w:color w:val="000000"/>
          <w:sz w:val="18"/>
          <w:szCs w:val="18"/>
        </w:rPr>
        <w:t xml:space="preserve"> – </w:t>
      </w:r>
      <w:r w:rsidR="00F97E03">
        <w:rPr>
          <w:rFonts w:ascii="Verdana" w:hAnsi="Verdana" w:cs="Times New Roman"/>
          <w:color w:val="000000"/>
          <w:sz w:val="18"/>
          <w:szCs w:val="18"/>
        </w:rPr>
        <w:t>Cognitive Science &amp; Social Psychology</w:t>
      </w:r>
      <w:r>
        <w:rPr>
          <w:rFonts w:ascii="Verdana" w:hAnsi="Verdana" w:cs="Times New Roman"/>
          <w:color w:val="000000"/>
          <w:sz w:val="18"/>
          <w:szCs w:val="18"/>
        </w:rPr>
        <w:t>, Job#12007</w:t>
      </w:r>
    </w:p>
    <w:p w:rsidR="00F97E03" w:rsidRPr="00F97E03" w:rsidRDefault="00F97E03"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Department of Psychology</w:t>
      </w:r>
      <w:r>
        <w:rPr>
          <w:rFonts w:ascii="Verdana" w:hAnsi="Verdana" w:cs="Times New Roman"/>
          <w:color w:val="000000"/>
          <w:sz w:val="18"/>
          <w:szCs w:val="18"/>
        </w:rPr>
        <w:br/>
      </w:r>
      <w:r w:rsidRPr="00F97E03">
        <w:rPr>
          <w:rFonts w:ascii="Verdana" w:hAnsi="Verdana" w:cs="Times New Roman"/>
          <w:color w:val="000000"/>
          <w:sz w:val="18"/>
          <w:szCs w:val="18"/>
        </w:rPr>
        <w:t>Arizona State University (ASU)</w:t>
      </w:r>
    </w:p>
    <w:p w:rsidR="004D65F5" w:rsidRDefault="00F97E03" w:rsidP="00F97E03">
      <w:pPr>
        <w:shd w:val="clear" w:color="auto" w:fill="FFFFFF"/>
        <w:spacing w:before="100" w:beforeAutospacing="1" w:after="100" w:afterAutospacing="1" w:line="336" w:lineRule="atLeast"/>
        <w:rPr>
          <w:rFonts w:ascii="Verdana" w:hAnsi="Verdana" w:cs="Times New Roman"/>
          <w:color w:val="000000"/>
          <w:sz w:val="18"/>
          <w:szCs w:val="18"/>
        </w:rPr>
      </w:pPr>
      <w:r w:rsidRPr="00F97E03">
        <w:rPr>
          <w:rFonts w:ascii="Verdana" w:hAnsi="Verdana" w:cs="Times New Roman"/>
          <w:color w:val="000000"/>
          <w:sz w:val="18"/>
          <w:szCs w:val="18"/>
        </w:rPr>
        <w:t xml:space="preserve">The </w:t>
      </w:r>
      <w:r>
        <w:rPr>
          <w:rFonts w:ascii="Verdana" w:hAnsi="Verdana" w:cs="Times New Roman"/>
          <w:color w:val="000000"/>
          <w:sz w:val="18"/>
          <w:szCs w:val="18"/>
        </w:rPr>
        <w:t>Department of Psychology</w:t>
      </w:r>
      <w:r w:rsidRPr="00F97E03">
        <w:rPr>
          <w:rFonts w:ascii="Verdana" w:hAnsi="Verdana" w:cs="Times New Roman"/>
          <w:color w:val="000000"/>
          <w:sz w:val="18"/>
          <w:szCs w:val="18"/>
        </w:rPr>
        <w:t xml:space="preserve"> at Arizona State University (ASU) is looking for </w:t>
      </w:r>
      <w:r>
        <w:rPr>
          <w:rFonts w:ascii="Verdana" w:hAnsi="Verdana" w:cs="Times New Roman"/>
          <w:color w:val="000000"/>
          <w:sz w:val="18"/>
          <w:szCs w:val="18"/>
        </w:rPr>
        <w:t>one Postdoctoral Research Scholar</w:t>
      </w:r>
      <w:r w:rsidRPr="00F97E03">
        <w:rPr>
          <w:rFonts w:ascii="Verdana" w:hAnsi="Verdana" w:cs="Times New Roman"/>
          <w:color w:val="000000"/>
          <w:sz w:val="18"/>
          <w:szCs w:val="18"/>
        </w:rPr>
        <w:t xml:space="preserve"> to assist with </w:t>
      </w:r>
      <w:r>
        <w:rPr>
          <w:rFonts w:ascii="Verdana" w:hAnsi="Verdana" w:cs="Times New Roman"/>
          <w:color w:val="000000"/>
          <w:sz w:val="18"/>
          <w:szCs w:val="18"/>
        </w:rPr>
        <w:t>a</w:t>
      </w:r>
      <w:r w:rsidR="004D65F5">
        <w:rPr>
          <w:rFonts w:ascii="Verdana" w:hAnsi="Verdana" w:cs="Times New Roman"/>
          <w:color w:val="000000"/>
          <w:sz w:val="18"/>
          <w:szCs w:val="18"/>
        </w:rPr>
        <w:t xml:space="preserve"> project entitled “Broadening Culture” funded by a grant from the </w:t>
      </w:r>
      <w:r>
        <w:rPr>
          <w:rFonts w:ascii="Verdana" w:hAnsi="Verdana" w:cs="Times New Roman"/>
          <w:color w:val="000000"/>
          <w:sz w:val="18"/>
          <w:szCs w:val="18"/>
        </w:rPr>
        <w:t xml:space="preserve">Army Research </w:t>
      </w:r>
      <w:r w:rsidR="004D65F5">
        <w:rPr>
          <w:rFonts w:ascii="Verdana" w:hAnsi="Verdana" w:cs="Times New Roman"/>
          <w:color w:val="000000"/>
          <w:sz w:val="18"/>
          <w:szCs w:val="18"/>
        </w:rPr>
        <w:t xml:space="preserve">Institute (PI: Dr. Adam Cohen; Co-PI’s: Drs. Gene Brewer, Leah Doane, Kevin Grimm, and Carolyn Warner).  The scholar’s role will be to assist in experiments </w:t>
      </w:r>
      <w:r w:rsidRPr="00F97E03">
        <w:rPr>
          <w:rFonts w:ascii="Verdana" w:hAnsi="Verdana" w:cs="Times New Roman"/>
          <w:color w:val="000000"/>
          <w:sz w:val="18"/>
          <w:szCs w:val="18"/>
        </w:rPr>
        <w:t xml:space="preserve">examining </w:t>
      </w:r>
      <w:r>
        <w:rPr>
          <w:rFonts w:ascii="Verdana" w:hAnsi="Verdana" w:cs="Times New Roman"/>
          <w:color w:val="000000"/>
          <w:sz w:val="18"/>
          <w:szCs w:val="18"/>
        </w:rPr>
        <w:t>collective memory and its role in cultural identity</w:t>
      </w:r>
      <w:r w:rsidR="004D65F5">
        <w:rPr>
          <w:rFonts w:ascii="Verdana" w:hAnsi="Verdana" w:cs="Times New Roman"/>
          <w:color w:val="000000"/>
          <w:sz w:val="18"/>
          <w:szCs w:val="18"/>
        </w:rPr>
        <w:t xml:space="preserve">. </w:t>
      </w:r>
      <w:r>
        <w:rPr>
          <w:rFonts w:ascii="Verdana" w:hAnsi="Verdana" w:cs="Times New Roman"/>
          <w:color w:val="000000"/>
          <w:sz w:val="18"/>
          <w:szCs w:val="18"/>
        </w:rPr>
        <w:t>This</w:t>
      </w:r>
      <w:r w:rsidRPr="00F97E03">
        <w:rPr>
          <w:rFonts w:ascii="Verdana" w:hAnsi="Verdana" w:cs="Times New Roman"/>
          <w:color w:val="000000"/>
          <w:sz w:val="18"/>
          <w:szCs w:val="18"/>
        </w:rPr>
        <w:t xml:space="preserve"> project </w:t>
      </w:r>
      <w:r>
        <w:rPr>
          <w:rFonts w:ascii="Verdana" w:hAnsi="Verdana" w:cs="Times New Roman"/>
          <w:color w:val="000000"/>
          <w:sz w:val="18"/>
          <w:szCs w:val="18"/>
        </w:rPr>
        <w:t>will implement</w:t>
      </w:r>
      <w:r w:rsidRPr="00F97E03">
        <w:rPr>
          <w:rFonts w:ascii="Verdana" w:hAnsi="Verdana" w:cs="Times New Roman"/>
          <w:color w:val="000000"/>
          <w:sz w:val="18"/>
          <w:szCs w:val="18"/>
        </w:rPr>
        <w:t xml:space="preserve"> an innovative </w:t>
      </w:r>
      <w:r>
        <w:rPr>
          <w:rFonts w:ascii="Verdana" w:hAnsi="Verdana" w:cs="Times New Roman"/>
          <w:color w:val="000000"/>
          <w:sz w:val="18"/>
          <w:szCs w:val="18"/>
        </w:rPr>
        <w:t>longitudinal design to assess change in semantic memory networks and cultural identities of a diverse sample of college students across 4 years of education at Arizona State University</w:t>
      </w:r>
      <w:r w:rsidRPr="00F97E03">
        <w:rPr>
          <w:rFonts w:ascii="Verdana" w:hAnsi="Verdana" w:cs="Times New Roman"/>
          <w:color w:val="000000"/>
          <w:sz w:val="18"/>
          <w:szCs w:val="18"/>
        </w:rPr>
        <w:t>.</w:t>
      </w:r>
      <w:r w:rsidR="004D65F5">
        <w:rPr>
          <w:rFonts w:ascii="Verdana" w:hAnsi="Verdana" w:cs="Times New Roman"/>
          <w:color w:val="000000"/>
          <w:sz w:val="18"/>
          <w:szCs w:val="18"/>
        </w:rPr>
        <w:t xml:space="preserve">  The project integrates perspectives from social psychology, </w:t>
      </w:r>
      <w:r w:rsidR="009639B0">
        <w:rPr>
          <w:rFonts w:ascii="Verdana" w:hAnsi="Verdana" w:cs="Times New Roman"/>
          <w:color w:val="000000"/>
          <w:sz w:val="18"/>
          <w:szCs w:val="18"/>
        </w:rPr>
        <w:t xml:space="preserve">cognitive psychology, </w:t>
      </w:r>
      <w:r w:rsidR="004D65F5">
        <w:rPr>
          <w:rFonts w:ascii="Verdana" w:hAnsi="Verdana" w:cs="Times New Roman"/>
          <w:color w:val="000000"/>
          <w:sz w:val="18"/>
          <w:szCs w:val="18"/>
        </w:rPr>
        <w:t>cultural psychology, developmental psychology, quantitative psychology, and political science, so the scholar will have opportunities to build expertise in these diverse fields.  The s</w:t>
      </w:r>
      <w:r w:rsidRPr="00F97E03">
        <w:rPr>
          <w:rFonts w:ascii="Verdana" w:hAnsi="Verdana" w:cs="Times New Roman"/>
          <w:color w:val="000000"/>
          <w:sz w:val="18"/>
          <w:szCs w:val="18"/>
        </w:rPr>
        <w:t xml:space="preserve">cholar will be expected to author/co-author peer-reviewed publications related to </w:t>
      </w:r>
      <w:r>
        <w:rPr>
          <w:rFonts w:ascii="Verdana" w:hAnsi="Verdana" w:cs="Times New Roman"/>
          <w:color w:val="000000"/>
          <w:sz w:val="18"/>
          <w:szCs w:val="18"/>
        </w:rPr>
        <w:t>this project</w:t>
      </w:r>
      <w:r w:rsidRPr="00F97E03">
        <w:rPr>
          <w:rFonts w:ascii="Verdana" w:hAnsi="Verdana" w:cs="Times New Roman"/>
          <w:color w:val="000000"/>
          <w:sz w:val="18"/>
          <w:szCs w:val="18"/>
        </w:rPr>
        <w:t xml:space="preserve"> in conjunction with the study investigators. </w:t>
      </w:r>
    </w:p>
    <w:p w:rsidR="00F97E03" w:rsidRPr="00F97E03" w:rsidRDefault="00F97E03" w:rsidP="00F97E03">
      <w:pPr>
        <w:shd w:val="clear" w:color="auto" w:fill="FFFFFF"/>
        <w:spacing w:before="100" w:beforeAutospacing="1" w:after="100" w:afterAutospacing="1" w:line="336" w:lineRule="atLeast"/>
        <w:rPr>
          <w:rFonts w:ascii="Verdana" w:hAnsi="Verdana" w:cs="Times New Roman"/>
          <w:color w:val="000000"/>
          <w:sz w:val="18"/>
          <w:szCs w:val="18"/>
        </w:rPr>
      </w:pPr>
      <w:r w:rsidRPr="00F97E03">
        <w:rPr>
          <w:rFonts w:ascii="Verdana" w:hAnsi="Verdana" w:cs="Times New Roman"/>
          <w:color w:val="000000"/>
          <w:sz w:val="18"/>
          <w:szCs w:val="18"/>
        </w:rPr>
        <w:t xml:space="preserve">This is a full-time (1.0 FTE), benefits-eligible, year-to-year appointment. Renewal is possible on an annual basis, with the expectation that scholars will stay for a minimum of 2 years. </w:t>
      </w:r>
      <w:r w:rsidR="004D65F5">
        <w:rPr>
          <w:rFonts w:ascii="Verdana" w:hAnsi="Verdana" w:cs="Times New Roman"/>
          <w:color w:val="000000"/>
          <w:sz w:val="18"/>
          <w:szCs w:val="18"/>
        </w:rPr>
        <w:t xml:space="preserve">Funding may be available for up to 4 years.  </w:t>
      </w:r>
      <w:r w:rsidRPr="00F97E03">
        <w:rPr>
          <w:rFonts w:ascii="Verdana" w:hAnsi="Verdana" w:cs="Times New Roman"/>
          <w:color w:val="000000"/>
          <w:sz w:val="18"/>
          <w:szCs w:val="18"/>
        </w:rPr>
        <w:t>For additional information and policies regarding postdoctoral scholars at ASU, please see </w:t>
      </w:r>
      <w:hyperlink r:id="rId4" w:history="1">
        <w:r w:rsidRPr="00F97E03">
          <w:rPr>
            <w:rFonts w:ascii="Verdana" w:hAnsi="Verdana" w:cs="Times New Roman"/>
            <w:color w:val="061FD0"/>
            <w:sz w:val="18"/>
            <w:szCs w:val="18"/>
            <w:u w:val="single"/>
          </w:rPr>
          <w:t>http://provost.asu.edu/postdoc</w:t>
        </w:r>
      </w:hyperlink>
      <w:r w:rsidRPr="00F97E03">
        <w:rPr>
          <w:rFonts w:ascii="Verdana" w:hAnsi="Verdana" w:cs="Times New Roman"/>
          <w:color w:val="000000"/>
          <w:sz w:val="18"/>
          <w:szCs w:val="18"/>
        </w:rPr>
        <w:t>. Minimum salary is commensurate with NIH stipend levels (</w:t>
      </w:r>
      <w:hyperlink r:id="rId5" w:history="1">
        <w:r w:rsidRPr="00F97E03">
          <w:rPr>
            <w:rFonts w:ascii="Verdana" w:hAnsi="Verdana" w:cs="Times New Roman"/>
            <w:color w:val="061FD0"/>
            <w:sz w:val="18"/>
            <w:szCs w:val="18"/>
            <w:u w:val="single"/>
          </w:rPr>
          <w:t>http://grants.nih.gov/grants/guide/notice-files/NOT-OD-16-047.html</w:t>
        </w:r>
      </w:hyperlink>
      <w:r w:rsidRPr="00F97E03">
        <w:rPr>
          <w:rFonts w:ascii="Verdana" w:hAnsi="Verdana" w:cs="Times New Roman"/>
          <w:color w:val="000000"/>
          <w:sz w:val="18"/>
          <w:szCs w:val="18"/>
        </w:rPr>
        <w:t>), and may be increased for candidates with exceptional qualifications. Scholars will also receive an annual stipend of $3,000 to support research-related travel and training activities.</w:t>
      </w:r>
    </w:p>
    <w:p w:rsidR="006E7B4D" w:rsidRDefault="0017134F"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 xml:space="preserve">The requirements for this position </w:t>
      </w:r>
      <w:proofErr w:type="gramStart"/>
      <w:r>
        <w:rPr>
          <w:rFonts w:ascii="Verdana" w:hAnsi="Verdana" w:cs="Times New Roman"/>
          <w:color w:val="000000"/>
          <w:sz w:val="18"/>
          <w:szCs w:val="18"/>
        </w:rPr>
        <w:t>include</w:t>
      </w:r>
      <w:r w:rsidR="00F97E03" w:rsidRPr="00F97E03">
        <w:rPr>
          <w:rFonts w:ascii="Verdana" w:hAnsi="Verdana" w:cs="Times New Roman"/>
          <w:color w:val="000000"/>
          <w:sz w:val="18"/>
          <w:szCs w:val="18"/>
        </w:rPr>
        <w:t>:</w:t>
      </w:r>
      <w:proofErr w:type="gramEnd"/>
      <w:r w:rsidR="00F97E03" w:rsidRPr="00F97E03">
        <w:rPr>
          <w:rFonts w:ascii="Verdana" w:hAnsi="Verdana" w:cs="Times New Roman"/>
          <w:color w:val="000000"/>
          <w:sz w:val="18"/>
          <w:szCs w:val="18"/>
        </w:rPr>
        <w:t xml:space="preserve"> Qualified candidates must have a Ph.D. or expect to receive a Ph.D. in a theoretically relevant field of study (e.g., </w:t>
      </w:r>
      <w:r w:rsidR="00F97E03">
        <w:rPr>
          <w:rFonts w:ascii="Verdana" w:hAnsi="Verdana" w:cs="Times New Roman"/>
          <w:color w:val="000000"/>
          <w:sz w:val="18"/>
          <w:szCs w:val="18"/>
        </w:rPr>
        <w:t xml:space="preserve">cognitive </w:t>
      </w:r>
      <w:r w:rsidR="00F97E03" w:rsidRPr="00F97E03">
        <w:rPr>
          <w:rFonts w:ascii="Verdana" w:hAnsi="Verdana" w:cs="Times New Roman"/>
          <w:color w:val="000000"/>
          <w:sz w:val="18"/>
          <w:szCs w:val="18"/>
        </w:rPr>
        <w:t xml:space="preserve">psychology, </w:t>
      </w:r>
      <w:r w:rsidR="00F97E03">
        <w:rPr>
          <w:rFonts w:ascii="Verdana" w:hAnsi="Verdana" w:cs="Times New Roman"/>
          <w:color w:val="000000"/>
          <w:sz w:val="18"/>
          <w:szCs w:val="18"/>
        </w:rPr>
        <w:t>cognitive neuroscience</w:t>
      </w:r>
      <w:r w:rsidR="00F97E03" w:rsidRPr="00F97E03">
        <w:rPr>
          <w:rFonts w:ascii="Verdana" w:hAnsi="Verdana" w:cs="Times New Roman"/>
          <w:color w:val="000000"/>
          <w:sz w:val="18"/>
          <w:szCs w:val="18"/>
        </w:rPr>
        <w:t xml:space="preserve">, </w:t>
      </w:r>
      <w:r w:rsidR="00F97E03">
        <w:rPr>
          <w:rFonts w:ascii="Verdana" w:hAnsi="Verdana" w:cs="Times New Roman"/>
          <w:color w:val="000000"/>
          <w:sz w:val="18"/>
          <w:szCs w:val="18"/>
        </w:rPr>
        <w:t>social psychology</w:t>
      </w:r>
      <w:r w:rsidR="00F97E03" w:rsidRPr="00F97E03">
        <w:rPr>
          <w:rFonts w:ascii="Verdana" w:hAnsi="Verdana" w:cs="Times New Roman"/>
          <w:color w:val="000000"/>
          <w:sz w:val="18"/>
          <w:szCs w:val="18"/>
        </w:rPr>
        <w:t xml:space="preserve">) by the start of the appointment. Applicants must have experience conducting research related to </w:t>
      </w:r>
      <w:r w:rsidR="00F97E03">
        <w:rPr>
          <w:rFonts w:ascii="Verdana" w:hAnsi="Verdana" w:cs="Times New Roman"/>
          <w:color w:val="000000"/>
          <w:sz w:val="18"/>
          <w:szCs w:val="18"/>
        </w:rPr>
        <w:t>human memory</w:t>
      </w:r>
      <w:r w:rsidR="00F97E03" w:rsidRPr="00F97E03">
        <w:rPr>
          <w:rFonts w:ascii="Verdana" w:hAnsi="Verdana" w:cs="Times New Roman"/>
          <w:color w:val="000000"/>
          <w:sz w:val="18"/>
          <w:szCs w:val="18"/>
        </w:rPr>
        <w:t xml:space="preserve">, </w:t>
      </w:r>
      <w:r w:rsidR="004D65F5">
        <w:rPr>
          <w:rFonts w:ascii="Verdana" w:hAnsi="Verdana" w:cs="Times New Roman"/>
          <w:color w:val="000000"/>
          <w:sz w:val="18"/>
          <w:szCs w:val="18"/>
        </w:rPr>
        <w:t xml:space="preserve">cultural psychology, or longitudinal designs.  </w:t>
      </w:r>
    </w:p>
    <w:p w:rsidR="00F97E03" w:rsidRPr="00F97E03" w:rsidRDefault="006E7B4D"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Desired qualifications: S</w:t>
      </w:r>
      <w:r w:rsidR="00F97E03" w:rsidRPr="00F97E03">
        <w:rPr>
          <w:rFonts w:ascii="Verdana" w:hAnsi="Verdana" w:cs="Times New Roman"/>
          <w:color w:val="000000"/>
          <w:sz w:val="18"/>
          <w:szCs w:val="18"/>
        </w:rPr>
        <w:t xml:space="preserve">trong scientific writing skills, exhibit a comprehensive understanding of </w:t>
      </w:r>
      <w:r w:rsidR="00F97E03">
        <w:rPr>
          <w:rFonts w:ascii="Verdana" w:hAnsi="Verdana" w:cs="Times New Roman"/>
          <w:color w:val="000000"/>
          <w:sz w:val="18"/>
          <w:szCs w:val="18"/>
        </w:rPr>
        <w:t>longitudinal</w:t>
      </w:r>
      <w:r w:rsidR="00F97E03" w:rsidRPr="00F97E03">
        <w:rPr>
          <w:rFonts w:ascii="Verdana" w:hAnsi="Verdana" w:cs="Times New Roman"/>
          <w:color w:val="000000"/>
          <w:sz w:val="18"/>
          <w:szCs w:val="18"/>
        </w:rPr>
        <w:t xml:space="preserve">-based statistics, and have a history of publishing research findings </w:t>
      </w:r>
      <w:r w:rsidR="004D65F5">
        <w:rPr>
          <w:rFonts w:ascii="Verdana" w:hAnsi="Verdana" w:cs="Times New Roman"/>
          <w:color w:val="000000"/>
          <w:sz w:val="18"/>
          <w:szCs w:val="18"/>
        </w:rPr>
        <w:t xml:space="preserve">in </w:t>
      </w:r>
      <w:r w:rsidR="00F97E03" w:rsidRPr="00F97E03">
        <w:rPr>
          <w:rFonts w:ascii="Verdana" w:hAnsi="Verdana" w:cs="Times New Roman"/>
          <w:color w:val="000000"/>
          <w:sz w:val="18"/>
          <w:szCs w:val="18"/>
        </w:rPr>
        <w:t>peer-reviewed journals. Special consideration will be given to candidates who have experience analyzing longitudinal data using structural equation models and/or longitudinal regression models</w:t>
      </w:r>
      <w:r w:rsidR="00F97E03">
        <w:rPr>
          <w:rFonts w:ascii="Verdana" w:hAnsi="Verdana" w:cs="Times New Roman"/>
          <w:color w:val="000000"/>
          <w:sz w:val="18"/>
          <w:szCs w:val="18"/>
        </w:rPr>
        <w:t xml:space="preserve"> as well as candidates with experience publishing in the area of collective memory</w:t>
      </w:r>
      <w:r w:rsidR="00F97E03" w:rsidRPr="00F97E03">
        <w:rPr>
          <w:rFonts w:ascii="Verdana" w:hAnsi="Verdana" w:cs="Times New Roman"/>
          <w:color w:val="000000"/>
          <w:sz w:val="18"/>
          <w:szCs w:val="18"/>
        </w:rPr>
        <w:t xml:space="preserve">. Candidates must be capable of starting the position no later than </w:t>
      </w:r>
      <w:r w:rsidR="00F97E03">
        <w:rPr>
          <w:rFonts w:ascii="Verdana" w:hAnsi="Verdana" w:cs="Times New Roman"/>
          <w:color w:val="000000"/>
          <w:sz w:val="18"/>
          <w:szCs w:val="18"/>
        </w:rPr>
        <w:t>August</w:t>
      </w:r>
      <w:r w:rsidR="00F97E03" w:rsidRPr="00F97E03">
        <w:rPr>
          <w:rFonts w:ascii="Verdana" w:hAnsi="Verdana" w:cs="Times New Roman"/>
          <w:color w:val="000000"/>
          <w:sz w:val="18"/>
          <w:szCs w:val="18"/>
        </w:rPr>
        <w:t xml:space="preserve"> 30, 2017 (earliest start date available is </w:t>
      </w:r>
      <w:r w:rsidR="00F97E03">
        <w:rPr>
          <w:rFonts w:ascii="Verdana" w:hAnsi="Verdana" w:cs="Times New Roman"/>
          <w:color w:val="000000"/>
          <w:sz w:val="18"/>
          <w:szCs w:val="18"/>
        </w:rPr>
        <w:t>immediately</w:t>
      </w:r>
      <w:r w:rsidR="00F97E03" w:rsidRPr="00F97E03">
        <w:rPr>
          <w:rFonts w:ascii="Verdana" w:hAnsi="Verdana" w:cs="Times New Roman"/>
          <w:color w:val="000000"/>
          <w:sz w:val="18"/>
          <w:szCs w:val="18"/>
        </w:rPr>
        <w:t>).</w:t>
      </w:r>
    </w:p>
    <w:p w:rsidR="006E7B4D" w:rsidRDefault="0017134F"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 xml:space="preserve">To apply, please submit the following as pdf(s) </w:t>
      </w:r>
      <w:r w:rsidR="00F97E03" w:rsidRPr="00F97E03">
        <w:rPr>
          <w:rFonts w:ascii="Verdana" w:hAnsi="Verdana" w:cs="Times New Roman"/>
          <w:color w:val="000000"/>
          <w:sz w:val="18"/>
          <w:szCs w:val="18"/>
        </w:rPr>
        <w:t xml:space="preserve">to </w:t>
      </w:r>
      <w:r w:rsidR="00137D80" w:rsidRPr="00F97E03">
        <w:rPr>
          <w:rFonts w:ascii="Verdana" w:hAnsi="Verdana" w:cs="Times New Roman"/>
          <w:color w:val="000000"/>
          <w:sz w:val="18"/>
          <w:szCs w:val="18"/>
        </w:rPr>
        <w:t xml:space="preserve">Dr. </w:t>
      </w:r>
      <w:r w:rsidR="00137D80">
        <w:rPr>
          <w:rFonts w:ascii="Verdana" w:hAnsi="Verdana" w:cs="Times New Roman"/>
          <w:color w:val="000000"/>
          <w:sz w:val="18"/>
          <w:szCs w:val="18"/>
        </w:rPr>
        <w:t xml:space="preserve">Adam Cohen </w:t>
      </w:r>
      <w:hyperlink r:id="rId6" w:history="1">
        <w:r w:rsidRPr="00DF5A01">
          <w:rPr>
            <w:rStyle w:val="Hyperlink"/>
            <w:rFonts w:ascii="Verdana" w:hAnsi="Verdana" w:cs="Times New Roman"/>
            <w:sz w:val="18"/>
            <w:szCs w:val="18"/>
          </w:rPr>
          <w:t>adam.cohen@asu.edu</w:t>
        </w:r>
      </w:hyperlink>
      <w:r>
        <w:rPr>
          <w:rStyle w:val="Hyperlink"/>
          <w:rFonts w:ascii="Verdana" w:hAnsi="Verdana" w:cs="Times New Roman"/>
          <w:sz w:val="18"/>
          <w:szCs w:val="18"/>
        </w:rPr>
        <w:t xml:space="preserve">, </w:t>
      </w:r>
      <w:r w:rsidR="004D65F5">
        <w:rPr>
          <w:rFonts w:ascii="Verdana" w:hAnsi="Verdana" w:cs="Times New Roman"/>
          <w:color w:val="000000"/>
          <w:sz w:val="18"/>
          <w:szCs w:val="18"/>
        </w:rPr>
        <w:t xml:space="preserve">and </w:t>
      </w:r>
      <w:r w:rsidR="00137D80">
        <w:rPr>
          <w:rFonts w:ascii="Verdana" w:hAnsi="Verdana" w:cs="Times New Roman"/>
          <w:color w:val="000000"/>
          <w:sz w:val="18"/>
          <w:szCs w:val="18"/>
        </w:rPr>
        <w:t>Dr. Gene Brewer</w:t>
      </w:r>
      <w:r w:rsidR="00137D80">
        <w:rPr>
          <w:rFonts w:ascii="Verdana" w:hAnsi="Verdana" w:cs="Times New Roman"/>
          <w:color w:val="061FD0"/>
          <w:sz w:val="18"/>
          <w:szCs w:val="18"/>
          <w:u w:val="single"/>
        </w:rPr>
        <w:t xml:space="preserve"> </w:t>
      </w:r>
      <w:r>
        <w:rPr>
          <w:rFonts w:ascii="Verdana" w:hAnsi="Verdana" w:cs="Times New Roman"/>
          <w:color w:val="061FD0"/>
          <w:sz w:val="18"/>
          <w:szCs w:val="18"/>
          <w:u w:val="single"/>
        </w:rPr>
        <w:t>gene.brewer@asu.edu</w:t>
      </w:r>
      <w:r w:rsidR="006E7B4D">
        <w:rPr>
          <w:rFonts w:ascii="Verdana" w:hAnsi="Verdana" w:cs="Times New Roman"/>
          <w:color w:val="000000"/>
          <w:sz w:val="18"/>
          <w:szCs w:val="18"/>
        </w:rPr>
        <w:t>: (a) cover letter summarizing your relevant experience and career goals</w:t>
      </w:r>
      <w:r w:rsidR="00137D80">
        <w:rPr>
          <w:rFonts w:ascii="Verdana" w:hAnsi="Verdana" w:cs="Times New Roman"/>
          <w:color w:val="000000"/>
          <w:sz w:val="18"/>
          <w:szCs w:val="18"/>
        </w:rPr>
        <w:t xml:space="preserve"> (limit 1 page)</w:t>
      </w:r>
      <w:r w:rsidR="006E7B4D">
        <w:rPr>
          <w:rFonts w:ascii="Verdana" w:hAnsi="Verdana" w:cs="Times New Roman"/>
          <w:color w:val="000000"/>
          <w:sz w:val="18"/>
          <w:szCs w:val="18"/>
        </w:rPr>
        <w:t>; (b) curriculum vitae or resume; (C) contact information for three references; (d) writing sample (published or unpublished) that best exemplifies your scholarly work.</w:t>
      </w:r>
      <w:r w:rsidR="00F97E03" w:rsidRPr="00F97E03">
        <w:rPr>
          <w:rFonts w:ascii="Verdana" w:hAnsi="Verdana" w:cs="Times New Roman"/>
          <w:color w:val="000000"/>
          <w:sz w:val="18"/>
          <w:szCs w:val="18"/>
        </w:rPr>
        <w:t xml:space="preserve"> </w:t>
      </w:r>
    </w:p>
    <w:p w:rsidR="006E7B4D" w:rsidRDefault="006E7B4D" w:rsidP="00F97E03">
      <w:pPr>
        <w:shd w:val="clear" w:color="auto" w:fill="FFFFFF"/>
        <w:spacing w:before="100" w:beforeAutospacing="1" w:after="100" w:afterAutospacing="1" w:line="336" w:lineRule="atLeast"/>
        <w:rPr>
          <w:rFonts w:ascii="Verdana" w:hAnsi="Verdana" w:cs="Times New Roman"/>
          <w:color w:val="000000"/>
          <w:sz w:val="18"/>
          <w:szCs w:val="18"/>
        </w:rPr>
      </w:pPr>
      <w:r>
        <w:rPr>
          <w:rFonts w:ascii="Verdana" w:hAnsi="Verdana" w:cs="Times New Roman"/>
          <w:color w:val="000000"/>
          <w:sz w:val="18"/>
          <w:szCs w:val="18"/>
        </w:rPr>
        <w:t xml:space="preserve">Initial deadline for receipt of complete applications is </w:t>
      </w:r>
      <w:r w:rsidR="008F69CA">
        <w:rPr>
          <w:rFonts w:ascii="Verdana" w:hAnsi="Verdana" w:cs="Times New Roman"/>
          <w:b/>
          <w:color w:val="000000"/>
          <w:sz w:val="18"/>
          <w:szCs w:val="18"/>
        </w:rPr>
        <w:t>June 2</w:t>
      </w:r>
      <w:r w:rsidRPr="006E7B4D">
        <w:rPr>
          <w:rFonts w:ascii="Verdana" w:hAnsi="Verdana" w:cs="Times New Roman"/>
          <w:b/>
          <w:color w:val="000000"/>
          <w:sz w:val="18"/>
          <w:szCs w:val="18"/>
        </w:rPr>
        <w:t>, 2017</w:t>
      </w:r>
      <w:r>
        <w:rPr>
          <w:rFonts w:ascii="Verdana" w:hAnsi="Verdana" w:cs="Times New Roman"/>
          <w:color w:val="000000"/>
          <w:sz w:val="18"/>
          <w:szCs w:val="18"/>
        </w:rPr>
        <w:t>; if not filled, review of complete applications will continue every week thereafter until the search is closed. A background check is required for employment.</w:t>
      </w:r>
    </w:p>
    <w:p w:rsidR="006E7B4D" w:rsidRDefault="006E7B4D" w:rsidP="00F97E03">
      <w:pPr>
        <w:shd w:val="clear" w:color="auto" w:fill="FFFFFF"/>
        <w:spacing w:before="100" w:beforeAutospacing="1" w:after="100" w:afterAutospacing="1" w:line="336" w:lineRule="atLeast"/>
      </w:pPr>
      <w:r>
        <w:t xml:space="preserve">Arizona State University is located in the Phoenix/Scottsdale metropolitan area and offers all of the amenities of a large urban/winter resort area. Arizona State University and the Department of Psychology encourage and support diversity among applicants and employees. </w:t>
      </w:r>
    </w:p>
    <w:p w:rsidR="006E7B4D" w:rsidRPr="006E7B4D" w:rsidRDefault="006E7B4D" w:rsidP="00F97E03">
      <w:pPr>
        <w:shd w:val="clear" w:color="auto" w:fill="FFFFFF"/>
        <w:spacing w:before="100" w:beforeAutospacing="1" w:after="100" w:afterAutospacing="1" w:line="336" w:lineRule="atLeast"/>
        <w:rPr>
          <w:rFonts w:ascii="Verdana" w:hAnsi="Verdana" w:cs="Times New Roman"/>
          <w:color w:val="061FD0"/>
          <w:sz w:val="18"/>
          <w:szCs w:val="18"/>
          <w:u w:val="single"/>
        </w:rPr>
      </w:pPr>
      <w:r>
        <w:t xml:space="preserve">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 ASU’s full nondiscrimination statement (ACD 401) is located on the ASU website at </w:t>
      </w:r>
      <w:r w:rsidRPr="006E7B4D">
        <w:rPr>
          <w:rFonts w:ascii="Verdana" w:hAnsi="Verdana" w:cs="Times New Roman"/>
          <w:color w:val="061FD0"/>
          <w:sz w:val="18"/>
          <w:szCs w:val="18"/>
          <w:u w:val="single"/>
        </w:rPr>
        <w:t>https://www.asu.edu/aad/manuals/acd/acd401html</w:t>
      </w:r>
      <w:r>
        <w:t xml:space="preserve"> and </w:t>
      </w:r>
      <w:r w:rsidRPr="006E7B4D">
        <w:rPr>
          <w:rFonts w:ascii="Verdana" w:hAnsi="Verdana" w:cs="Times New Roman"/>
          <w:color w:val="061FD0"/>
          <w:sz w:val="18"/>
          <w:szCs w:val="18"/>
          <w:u w:val="single"/>
        </w:rPr>
        <w:t>https://www.asu.edu/titleIX.</w:t>
      </w:r>
    </w:p>
    <w:p w:rsidR="00F97E03" w:rsidRPr="00F97E03" w:rsidRDefault="00F97E03" w:rsidP="00F97E03">
      <w:pPr>
        <w:rPr>
          <w:rFonts w:ascii="Times New Roman" w:eastAsia="Times New Roman" w:hAnsi="Times New Roman" w:cs="Times New Roman"/>
        </w:rPr>
      </w:pPr>
    </w:p>
    <w:p w:rsidR="007B24A5" w:rsidRDefault="00C837C5"/>
    <w:sectPr w:rsidR="007B24A5" w:rsidSect="0034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3"/>
    <w:rsid w:val="00137D80"/>
    <w:rsid w:val="0017134F"/>
    <w:rsid w:val="00254793"/>
    <w:rsid w:val="0032278F"/>
    <w:rsid w:val="003476B5"/>
    <w:rsid w:val="004942BE"/>
    <w:rsid w:val="004D65F5"/>
    <w:rsid w:val="006E7B4D"/>
    <w:rsid w:val="008F69CA"/>
    <w:rsid w:val="009639B0"/>
    <w:rsid w:val="00A7197D"/>
    <w:rsid w:val="00AB7D86"/>
    <w:rsid w:val="00B8020E"/>
    <w:rsid w:val="00CE7A92"/>
    <w:rsid w:val="00D106DA"/>
    <w:rsid w:val="00F97E03"/>
    <w:rsid w:val="00FC1375"/>
    <w:rsid w:val="00FD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B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E0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7E03"/>
  </w:style>
  <w:style w:type="character" w:styleId="Hyperlink">
    <w:name w:val="Hyperlink"/>
    <w:basedOn w:val="DefaultParagraphFont"/>
    <w:uiPriority w:val="99"/>
    <w:unhideWhenUsed/>
    <w:rsid w:val="00F97E03"/>
    <w:rPr>
      <w:color w:val="0000FF"/>
      <w:u w:val="single"/>
    </w:rPr>
  </w:style>
  <w:style w:type="character" w:customStyle="1" w:styleId="wiki-email">
    <w:name w:val="wiki-email"/>
    <w:basedOn w:val="DefaultParagraphFont"/>
    <w:rsid w:val="00F97E03"/>
  </w:style>
  <w:style w:type="paragraph" w:styleId="BalloonText">
    <w:name w:val="Balloon Text"/>
    <w:basedOn w:val="Normal"/>
    <w:link w:val="BalloonTextChar"/>
    <w:uiPriority w:val="99"/>
    <w:semiHidden/>
    <w:unhideWhenUsed/>
    <w:rsid w:val="004D65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5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6177">
      <w:bodyDiv w:val="1"/>
      <w:marLeft w:val="0"/>
      <w:marRight w:val="0"/>
      <w:marTop w:val="0"/>
      <w:marBottom w:val="0"/>
      <w:divBdr>
        <w:top w:val="none" w:sz="0" w:space="0" w:color="auto"/>
        <w:left w:val="none" w:sz="0" w:space="0" w:color="auto"/>
        <w:bottom w:val="none" w:sz="0" w:space="0" w:color="auto"/>
        <w:right w:val="none" w:sz="0" w:space="0" w:color="auto"/>
      </w:divBdr>
      <w:divsChild>
        <w:div w:id="10381682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cohen@asu.edu" TargetMode="External"/><Relationship Id="rId5" Type="http://schemas.openxmlformats.org/officeDocument/2006/relationships/hyperlink" Target="http://grants.nih.gov/grants/guide/notice-files/NOT-OD-16-047.html" TargetMode="External"/><Relationship Id="rId4" Type="http://schemas.openxmlformats.org/officeDocument/2006/relationships/hyperlink" Target="http://provost.asu.edu/po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Brewer</dc:creator>
  <cp:keywords/>
  <dc:description/>
  <cp:lastModifiedBy>Theresa Lopez</cp:lastModifiedBy>
  <cp:revision>8</cp:revision>
  <dcterms:created xsi:type="dcterms:W3CDTF">2017-05-02T16:33:00Z</dcterms:created>
  <dcterms:modified xsi:type="dcterms:W3CDTF">2017-05-25T16:37:00Z</dcterms:modified>
</cp:coreProperties>
</file>